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№7403/25.07.2022 по адм. д. №1079/2022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7403 София, 25.07.2022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петнадесети юни две хиляди и двадесет и втора година в състав: ПРЕДСЕДАТЕЛ: ЖАНЕТА ПЕТРОВА ЧЛЕНОВЕ: СВЕТЛАНА БОРИСОВААГЛИКА АДАМОВА при секретар Ани Андреева и с участието на прокурора Владимир Йорданов изслуша докладваното от съдията Светлана Борисова по административно дело № 1079 / 2022 г.</w:t>
        <w:tab/>
        <w:br/>
        <w:tab/>
        <w:t xml:space="preserve">Производството е по чл.208 и сл. от Административнопроцесуалния кодекс /АПК/.</w:t>
        <w:tab/>
        <w:br/>
        <w:tab/>
        <w:t xml:space="preserve">Образувано е по касационна жалба от „Зентива Фарма България“ ЕООД“ с предходно наименование „Алвоген Фарма България“ ЕООД“ против решение № 6317/02.11.2021 г. по адм. д. № 9957/2019 г. по описа на Административен съд – София-град. Твърди, че решението е неправилно поради нарушение на материалния закон, съществено нарушение на съдопроизводствените правила и необоснованост. Моли да бъде отменено решението на съда и претендира заплащане на разноски по делото. Възразява, че е налице незаконосъобразен административен акт - Решение № НСР-12474/28.04.2017 г. на Националния съвет по цени и реимбурсиране на лекарствените продукти, на чиято отмяна основава претенцията си за обезщетение на имуществени вреди.</w:t>
        <w:tab/>
        <w:br/>
        <w:tab/>
        <w:t xml:space="preserve">Ответникът - Национален съвет по цени и реимбурсиране на лекарствените продукти, редовно призован, представлява се от гл. юрисконсулт А. Киркова. Моли да се отхвърли касационната жалба и да се потвърди решението на първата инстанция. Претендира разноски по делото по представен списък. Прави възражение за прекомерност на претендираното от ищеца адвокатско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В решение № 2712/23.04.2018 г. по адм. д. № 9781/2017 г. от АССГ е посочено, че задължителните указания към Комисията по прозрачност не са да отмени решение № НСР-12474/28.04.2017 г. на НСЦРЛП, а да установи по безспорен начин действителните факти от значение за случая относно лекарственият продукт. Правилно е посочено, че в случая не е налице окончателно разрешаване на спора, най-малкото е налице преждевременно подаден иск.</w:t>
        <w:tab/>
        <w:br/>
        <w:tab/>
        <w:t xml:space="preserve">Върховният административен съд, ІІІ отделение, в настоящия състав, намира, че касационната жалба е подадена от надлежна страна в срока по чл. 211, ал. 1 от АПК и е процесуално допустима.</w:t>
        <w:tab/>
        <w:br/>
        <w:tab/>
        <w:t xml:space="preserve">Производството пред АССГ е образувано по искова молба на „Алвоген Фарма България“ ЕООД, [ЕИК] (сега „Зентива Фарма България“ ЕООД) срещу Национален съвет за цени и реимбурсиране на лекарствените продукти (НСЦРЛП), за заплащане на сума в размер на 598 750,85 лева, представляваща обезщетение за причинени преки имуществени вреди от незаконосъобразен индивидуален административен акт, изразяващи се в пропуснати ползи, ведно със законната лихва, считано от датата на прилагане на акта до 19.06.2018 г. и от датата на подаване на исковата молба до окончателното изплащане на сумата. Съдът е отхвърлил иска.</w:t>
        <w:tab/>
        <w:br/>
        <w:tab/>
        <w:t xml:space="preserve">Изложил е мотиви, че по делото не е представено решение, с което крайно и окончателно да е разрешен спора, а е налице висящност на производството в административна фаза. Съдът е посочил, че ищецът не е представил доказателства за влязло в сила решение на Комисията, с което е отменено решението на НСЦРЛП. Приел е, че не се установяват и другите елементи от фактическия състав на отговорността на държавата по чл. 1, ал. 1 от ЗОДОВ. По делото не са ангажирани данни и доказателства, че така установените обеми на продадени лекарствени продукти със сигурност биха били същите при цени, преди редукцията им с решение № НСР-12474/28.04.2017г. на НСЦРЛП. Решението е правилно.</w:t>
        <w:tab/>
        <w:br/>
        <w:tab/>
        <w:t xml:space="preserve">От фактическа страна по делото е установено, че с решение по протокол № 220/20.04.2017 г. НСЦРЛП приема да се промени утвърдената цена по чл. 261а, ал.1 ЗЛПХМ на лекарствен продукт Colistin Alvogen powder for solution for injection/infusion 1 MIU x 10. Въз основа на горното решение председателят на Съвета е постановил решение № НСР-12474/28.04.2017 г., с което е утвърдена нова цена на лекарствения продукт. Последното е оспорено от Alvogen IPCo S.a.r.l., Люксембург пред Комисията за прозрачност с жалба вх. № 111-1206/03.05.2017 г. На свое заседание на 05.07.2017 г. Комисията приема за неоснователна и отхвърля жалбата на Люксембургското дружество срещу решение № НСР-12474/28.04.2017 г., в резултат на което е постановено и процесното решение № КП-58/25.07.2017 г. Решение № КП-58/25.07.2017 г. на Комисията по прозрачност е отменено с решение № 2712/23.04.2018 г. по адм. д. № 9781/2017 г. от АССГ, като административната преписка е върната на Комисията по прозрачност за ново произнасяне по жалбата на „Алвоген“ ООД Люксембург (Alvogen IPCo S.a.r.l.) с рег. № КП-00-60/16.05.2017 г. срещу решение № НСР-12474/28.04.2017 г. на Националния съвет по цени и реимбурсиране на лекарствените продукти. С решение № 45/19.06.2018 г. на Комисията за прозрачност е отменено решение № НСР-12474/28.04.2017 г. на Националния съвет по цени и реимбурсиране на лекарствените продукти. Преписката е върната на НСЦРЛП за ново произнасяне при съобразяване на мотивите на съдебното решение. По делото е представено заключение на вещо лице по счетоводна експертиза, което въз основа на представените по делото фактури да изчисли твърдяната от ищеца пропусната полза от отмяната на решение № НСР-12474/28.04.2017 г. на Националния съвет по цени и реимбурсиране на лекарствените продукти.</w:t>
        <w:tab/>
        <w:br/>
        <w:tab/>
        <w:t xml:space="preserve">Обосновани са изводите на съда, че основанието, от което се извеждат претендираните имуществени вреди – незаконосъобразния административен акт, не е окончателно отменен от горестоящия административен орган. Както е посочил съдът в мотивите си, пред първа инстанция Решение № 45/19.06.2018 г. на Комисията за прозрачност не е било представено. Касационният жалбоподател е представил посоченото решение ведно с жалбата си и от него се потвърждават изводите на административния съд. Решение № НСР-12474/28.04.2017 г. на Националния съвет по цени и реимбурсиране на лекарствените продукти, с което е намалена цената на процесното лекарство, е отменено и преписката е върната на Националния съвет. Указанията на административния орган са да се събере още и подробна информация за цената на лекарствения продукт.</w:t>
        <w:tab/>
        <w:br/>
        <w:tab/>
        <w:t xml:space="preserve">Това потвърждава извода на първоинстанционния съд, че административното производство по определяне на цената на лекарствения продукт все още е висящо. Поради това, че не е налице окончателен отменен като незаконосъобразен административен акт, не е налице първата предпоставка за основателност на иска по чл. 1, ал. 1 ЗОДОВ.</w:t>
        <w:tab/>
        <w:br/>
        <w:tab/>
        <w:t xml:space="preserve">Касационната инстанция счита, че искът е неоснователен и на друго основание. В исковата молба „Алвоген Фарма България“ ЕООД (сега „Зентива Фарма България“ ЕООД) е посочила, че е упълномощен представител на Alvogen IPCo S.a.r.l., Люксембург за България. Това качество на българското дружество е видно и от приложеното решение № 2712/23.04.2018 г. по адм. д. № 9781/2017 г. на АССГ, по което то е действало отново като представител на Alvogen IPCo S.a.r.l., Люксембург по оспорване на решение № КП-58/25.07.2017 г. на Комисията по прозрачност към МС. В петитума на настоящата искова молба „Алвоген Фарма България“ ЕООД отново посочва, че е упълномощен представител на Alvogen IPCo S.a.r.l., Люксембург, но претендира заплащане на обезщетението за вреди за себе си. Въпреки направеното възражение от ответника за липсата на активна легитимация, в становище пред първа инстанция от 26.02.2020 г. ищецът е посочил, че има пълномощно, което е представено в Приложение № 1. Посоченото Приложение № 1 по адм. д. № 9957/2019 г. на АССГ съдържа само фактури, но не и пълномощно, от което да е видно какви са правата на ищеца върху процесното лекарство. Видно от представеното по делото Разрешение за употреба на лекарствен продукт № II-22072 от 13.05.2013 г. то е издадено на Alvogen IPCo S.a.r.l., Люксембург. Поради това не е доказано какви права има ищеца върху посочения лекарствен продукт, както и от чие име и за чия сметка е продавал продукта.</w:t>
        <w:tab/>
        <w:br/>
        <w:tab/>
        <w:t xml:space="preserve">Като отчита, че административната процедура по отмяната на административния акт - решение № НСР-12474/28.04.2017 г. на Националния съвет по цени и реимбурсиране на лекарствените продукти, не е приключила, касационната инстанция намира обжалваното решение за правилно. Същото следва да бъде оставено в сила, а на ответника следва да бъде присъдено юрисконсултско възнаграждение в размер на 300 лв.</w:t>
        <w:tab/>
        <w:br/>
        <w:tab/>
        <w:t xml:space="preserve">Водим от горното и на основание чл. 221,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6317/02.11.2021 г. по адм. д. № 9957/2019 г. по описа на Административен съд – София-град.</w:t>
        <w:tab/>
        <w:br/>
        <w:tab/>
        <w:t xml:space="preserve">ОСЪЖДА „Зентива Фарма България“ ЕООД, [ЕИК], да заплати на Национален съвет по цени и реимбурсиране на лекарствените продукти, юрисконсулско възнаграждение в размер на 300 (триста)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