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№242/04.06.2009 по нак. д. №214/2009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242 София, 04 юни 2009 година В ИМЕТО НА НАРОДА </w:t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първо наказателно отделение, в открито заседание на 11 май две </w:t>
        <w:tab/>
        <w:br/>
        <w:tab/>
        <w:t xml:space="preserve"> хиляди и девета година, в състав: </w:t>
        <w:tab/>
        <w:br/>
        <w:tab/>
        <w:t xml:space="preserve"> ПРЕДСЕДАТЕЛ:ЕЛЕНА </w:t>
        <w:tab/>
        <w:br/>
        <w:tab/>
        <w:t xml:space="preserve"> ВЕЛИЧКОВА </w:t>
        <w:tab/>
        <w:br/>
        <w:tab/>
        <w:t xml:space="preserve"> ЧЛЕНОВЕ:КАПКА </w:t>
        <w:tab/>
        <w:br/>
        <w:tab/>
        <w:t xml:space="preserve"> </w:t>
        <w:tab/>
        <w:br/>
        <w:tab/>
        <w:t xml:space="preserve">КОСТОВА</w:t>
        <w:tab/>
        <w:br/>
        <w:tab/>
        <w:t xml:space="preserve"> </w:t>
        <w:tab/>
        <w:br/>
        <w:tab/>
        <w:t xml:space="preserve"> БЛАГА </w:t>
        <w:tab/>
        <w:br/>
        <w:tab/>
        <w:t xml:space="preserve"> </w:t>
        <w:tab/>
        <w:br/>
        <w:tab/>
        <w:t xml:space="preserve">ИВАНОВА</w:t>
        <w:tab/>
        <w:br/>
        <w:tab/>
        <w:t xml:space="preserve"/>
        <w:tab/>
        <w:br/>
        <w:tab/>
        <w:t xml:space="preserve">при участието на секретаря:Р.Виденова</w:t>
        <w:tab/>
        <w:br/>
        <w:tab/>
        <w:t xml:space="preserve"> </w:t>
        <w:tab/>
        <w:br/>
        <w:tab/>
        <w:t xml:space="preserve">и в присъствието на прокурора:Николай Любенов</w:t>
        <w:tab/>
        <w:br/>
        <w:tab/>
        <w:t xml:space="preserve"> </w:t>
        <w:tab/>
        <w:br/>
        <w:tab/>
        <w:t xml:space="preserve">изслуша докладваното от Съдия Елена Величкова</w:t>
        <w:tab/>
        <w:br/>
        <w:tab/>
        <w:t xml:space="preserve"> </w:t>
        <w:tab/>
        <w:br/>
        <w:tab/>
        <w:t xml:space="preserve">касационно нох. дело №214 по описа за 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Окръжна прокуратура гр. Б., срещу въззивна присъда по кахд№340/2008 г. на Окръжен съд гр. Б..</w:t>
        <w:tab/>
        <w:br/>
        <w:tab/>
        <w:t xml:space="preserve"> </w:t>
        <w:tab/>
        <w:br/>
        <w:tab/>
        <w:t xml:space="preserve">В протеста, който се поддържа в съдебно заседание от представителят на Върховната касационна прокуратура, са направени оплаквания за съществени процесуални нарушения и нарушение на закона. Иска се отмяна на присъдата и връщане на делото за ново разглеждане от въззивния Съд.</w:t>
        <w:tab/>
        <w:br/>
        <w:tab/>
        <w:t xml:space="preserve"> </w:t>
        <w:tab/>
        <w:br/>
        <w:tab/>
        <w:t xml:space="preserve">Подсъдимия А. С. А., не е взел становище по протеста.</w:t>
        <w:tab/>
        <w:br/>
        <w:tab/>
        <w:t xml:space="preserve"> </w:t>
        <w:tab/>
        <w:br/>
        <w:tab/>
        <w:t xml:space="preserve">Върховният касационен съд на РБ първо наказателно отделение за да се произнесе взе предвид следното:</w:t>
        <w:tab/>
        <w:br/>
        <w:tab/>
        <w:t xml:space="preserve"> </w:t>
        <w:tab/>
        <w:br/>
        <w:tab/>
        <w:t xml:space="preserve">С присъда постановена по нахд. №85/2007 г. на Районен съд гр. Б., подсъдимия А. С. А. е признат за виновен на 17.06.2005 г. в гр. Б. да е извършил престъпление по чл. 325 ал. 1 НК и на основание чл. 78 А НК е освободен от наказателна отговорност, като му е определено административно наказание глоба в размер на 600 лв.</w:t>
        <w:tab/>
        <w:br/>
        <w:tab/>
        <w:t xml:space="preserve"> </w:t>
        <w:tab/>
        <w:br/>
        <w:tab/>
        <w:t xml:space="preserve">По жалба на подсъдимия е било образувано кнахд. №340/2008 г. на Окръжен съд гр. Б.,който с присъда от 17.10.2008 г. е отменил, посочената по горе присъда и е признал подсъдимия за невиновен. Отразено е, че присъдата подлежи на касационен контрол.</w:t>
        <w:tab/>
        <w:br/>
        <w:tab/>
        <w:t xml:space="preserve"> </w:t>
        <w:tab/>
        <w:br/>
        <w:tab/>
        <w:t xml:space="preserve"> Посоченото по горе процесуално развитие на делото, налага да се обсъди естеството на постановените съдебни актове, възможностите за инстанционната им проверка и от там допустимостта на подадения касационен протест.</w:t>
        <w:tab/>
        <w:br/>
        <w:tab/>
        <w:t xml:space="preserve"> </w:t>
        <w:tab/>
        <w:br/>
        <w:tab/>
        <w:t xml:space="preserve">Производството пред първоинстанционния съд е образувано по постановление на Районния прокурор, който в рамките на правомощията си по чл. 357 ал. 1т. 4 НПК е направил предложението изискуемо в чл. 375 НПК. </w:t>
        <w:tab/>
        <w:br/>
        <w:tab/>
        <w:t xml:space="preserve"> </w:t>
        <w:tab/>
        <w:br/>
        <w:tab/>
        <w:t xml:space="preserve">Вместо да проведе производството по глава двадесет и осма НПК, първоинстанционния съд е провел т. н. редовно съдебно следствие, което се образува по внесен обвинителен акт и е постановил присъда на основание чл. 301 НПК, с която е освободил подсъдимия от наказателна отговорност с налагане на административно наказание глоба в размер на 600 лв.</w:t>
        <w:tab/>
        <w:br/>
        <w:tab/>
        <w:t xml:space="preserve"> </w:t>
        <w:tab/>
        <w:br/>
        <w:tab/>
        <w:t xml:space="preserve">Както бе посочено по горе, пред въззивния съд е образувано кнахд. №340/2008 г.,в производството по което, без да констатира посочените по горе процесуални нарушения,Съда също е постановил присъда с, която признал подсъдимия за невиновен.</w:t>
        <w:tab/>
        <w:br/>
        <w:tab/>
        <w:t xml:space="preserve"> </w:t>
        <w:tab/>
        <w:br/>
        <w:tab/>
        <w:t xml:space="preserve">Посочено е, че тази присъда може да бъде обжалвана пред Върховният касационен съд, вероятно имайки предвид разпоредбата на чл. 346т. 2 НПК, без да се съобрази разпоредбата на чл. 380 НПК и изключението в чл. 346 т. 1 НПК.</w:t>
        <w:tab/>
        <w:br/>
        <w:tab/>
        <w:t xml:space="preserve"> </w:t>
        <w:tab/>
        <w:br/>
        <w:tab/>
        <w:t xml:space="preserve">Производствата и пред двете инстанционни Съдилища са проведени в грубо нарушение на процесуалните правила. Вярно е, че възможността за обжалване на един съдебен акт се определя не от неговото наименование, а от въпросите които се решават с него. В случая обаче постановените присъди са такива в административно наказателно производство изрично уредено в Глава двадесет и осма НПК,където е посочен и реда за инстанционен контрол.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първо наказателно отделение намира, че подадения касационен протест не може да се разгледа по същество, тъй като е процесуално недопустим поради което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протест на Окръжна прокуратура гр. Б.,срещу присъда постановена по кнахд. №340/2008 г. на Окръжен съд гр. Б..</w:t>
        <w:tab/>
        <w:br/>
        <w:tab/>
        <w:t xml:space="preserve"> </w:t>
        <w:tab/>
        <w:br/>
        <w:tab/>
        <w:t xml:space="preserve">ПРЕКРАТЯВА производството по кнохд. №214/2009 г. на Върховният касационен съд на РБ първо наказателно отделение.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