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№192/18.06.2013 по гр. д. №3830/2013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 КРАСИМИР ВЛАХОВ</w:t>
        <w:tab/>
        <w:br/>
        <w:tab/>
        <w:t xml:space="preserve"> </w:t>
        <w:tab/>
        <w:br/>
        <w:tab/>
        <w:t xml:space="preserve"> ЧЛЕНОВЕ: ЕМАНУЕЛА БАЛЕВСКА </w:t>
        <w:tab/>
        <w:br/>
        <w:tab/>
        <w:t xml:space="preserve"> </w:t>
        <w:tab/>
        <w:br/>
        <w:tab/>
        <w:t xml:space="preserve"> СНЕЖАНКА НИКОЛОВА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3830/2013 година и за да се произнесе, взе предвид:</w:t>
        <w:tab/>
        <w:br/>
        <w:tab/>
        <w:t xml:space="preserve"> </w:t>
        <w:tab/>
        <w:br/>
        <w:tab/>
        <w:t xml:space="preserve"> Производството е образувано по </w:t>
        <w:tab/>
        <w:br/>
        <w:tab/>
        <w:t xml:space="preserve"> </w:t>
        <w:tab/>
        <w:br/>
        <w:tab/>
        <w:t xml:space="preserve">молба вх. Nо 3842/15.12. 2012 год. </w:t>
        <w:tab/>
        <w:br/>
        <w:tab/>
        <w:t xml:space="preserve"> </w:t>
        <w:tab/>
        <w:br/>
        <w:tab/>
        <w:t xml:space="preserve">, заявена от Ж. К. Ж., С. Ж. Ж., К. Ж. Ж., и тримата от [населено място] за отмяна на влязло в сила </w:t>
        <w:tab/>
        <w:br/>
        <w:tab/>
        <w:t xml:space="preserve"> </w:t>
        <w:tab/>
        <w:br/>
        <w:tab/>
        <w:t xml:space="preserve">Решение Nо 413/25.07.2012 година постановено по гр. д.Nо 1076/2010 год. на ВКС-I г. о.</w:t>
        <w:tab/>
        <w:br/>
        <w:tab/>
        <w:t xml:space="preserve"/>
        <w:tab/>
        <w:br/>
        <w:tab/>
        <w:t xml:space="preserve"> Като се поддържа, че молителите са наследници на С. Р. Ж.- преживял съпруг и деца/ удостоверение Nо 009174/18.10.2011 г. и Акт за смърт Nо0733/27.09.2011 г./, която е участвала като страна –касатор по посоченото дело пред ВКС, разгледано по същество при допуснато касационно обжалване с определение по чл. 288 ГПК от дата 04.08.2011 година, в открито съд. заседание от 7.11.2011 година т. е. след като е починала, се иска </w:t>
        <w:tab/>
        <w:br/>
        <w:tab/>
        <w:t xml:space="preserve"> </w:t>
        <w:tab/>
        <w:br/>
        <w:tab/>
        <w:t xml:space="preserve">отмяна на основание чл. 303 ал. 1 т. 5 ГПК</w:t>
        <w:tab/>
        <w:br/>
        <w:tab/>
        <w:t xml:space="preserve"> </w:t>
        <w:tab/>
        <w:br/>
        <w:tab/>
        <w:t xml:space="preserve"> поради неконституиране на наследниците и по закон и тяхното „неучастие” като надлежна страна по делото. </w:t>
        <w:tab/>
        <w:br/>
        <w:tab/>
        <w:t xml:space="preserve"> </w:t>
        <w:tab/>
        <w:br/>
        <w:tab/>
        <w:t xml:space="preserve">По делото е постъпил писмен отговор – възражение от П. П. С., чрез адв. д.П. – АК В., с което се поддържа тезата за недопустимост на производството по отмяна, тъй като молителите са лица, редовно призовани за съд. заседание от 7.11.2011 година, участвали по делото като страни-касатори.Поддържа се довод за недопустимост на производството за отмяна и поради изтекъл преклузивен срок по чл. 305 ал. 1 т. 5 ГПК, тъй като началото на срока е датата на обявяване на решението на ВКС - а именно 25.07.2011 година. </w:t>
        <w:tab/>
        <w:br/>
        <w:tab/>
        <w:t xml:space="preserve"> </w:t>
        <w:tab/>
        <w:br/>
        <w:tab/>
        <w:t xml:space="preserve">По делото е постъпил писмен отговор – възражение от Л. Х. С., с което се поддържа тезата за недопустимост на производството по отмяна, тъй като молителите са лица, редовно призовани за съд. заседание от 7.11.2011 година, участвали по делото като страни-касатори. Поддържа се довод за недопустимост на производството за отмяна и поради изтекъл преклузивен срок по чл. 305 ал. 1 т. 5 ГПК, тъй като началото на срока е датата на обявяване на решението на ВКС - а именно 25.07.2011 година.</w:t>
        <w:tab/>
        <w:br/>
        <w:tab/>
        <w:t xml:space="preserve"> </w:t>
        <w:tab/>
        <w:br/>
        <w:tab/>
        <w:t xml:space="preserve">По делото е постъпил писмен отговор – възражение от Д., представлявана от М. В. чрез юридическия представител на Областен управител [населено място], с което се поддържа тезата за недопустимост на производството по отмяна поради просрочие - изтекъл преклузивен срок по чл. 305 ал. 1 т. 5 ГПК, тъй като началото на срока е датата на обявяване на решението на ВКС - а именно 25.07.2011 година. Позовава се на константна съдебна практика в тази насока.</w:t>
        <w:tab/>
        <w:br/>
        <w:tab/>
        <w:t xml:space="preserve"> </w:t>
        <w:tab/>
        <w:br/>
        <w:tab/>
        <w:t xml:space="preserve"> По подадената молба за отмяна и на основание чл. 307 ал. 1 ГПК, състав на второ отделение на ВКС - гражданска колегия, намира: </w:t>
        <w:tab/>
        <w:br/>
        <w:tab/>
        <w:t xml:space="preserve"> </w:t>
        <w:tab/>
        <w:br/>
        <w:tab/>
        <w:t xml:space="preserve"> Съгласно нормативната уредба - чл. 303 -309 ГПК, отменителното производство е уредено като двуфазно, като разглеждането на молбата за отмяна по същество, се предшества от постановяване на нарочно определение </w:t>
        <w:tab/>
        <w:br/>
        <w:tab/>
        <w:t xml:space="preserve"> </w:t>
        <w:tab/>
        <w:br/>
        <w:tab/>
        <w:t xml:space="preserve">по допустимостта</w:t>
        <w:tab/>
        <w:br/>
        <w:tab/>
        <w:t xml:space="preserve"> </w:t>
        <w:tab/>
        <w:br/>
        <w:tab/>
        <w:t xml:space="preserve"> на молбата за отмяна. </w:t>
        <w:tab/>
        <w:br/>
        <w:tab/>
        <w:t xml:space="preserve"> </w:t>
        <w:tab/>
        <w:br/>
        <w:tab/>
        <w:t xml:space="preserve"> Настоящият състав на ВКС намира, че проверката на допустимостта на молбата за отмяна, следва да се ограничи в рамката на надлежното упражняване на правото да се иска отмяна от гл. т. спазване на установените в чл. 305 ГПК процесуално преклузивни срокове за предявяване на молбата за отмяна, както и от гл. т. на наличие на точно и коректно формулирани основания за отмяна по см. на чл. 303 ал. 1 ГПК.</w:t>
        <w:tab/>
        <w:br/>
        <w:tab/>
        <w:t xml:space="preserve"> </w:t>
        <w:tab/>
        <w:br/>
        <w:tab/>
        <w:t xml:space="preserve">При данните по делото и на основание чл. 307 ГПК, настоящият състав на ВКС - второ отделение на гражданската колегия, намира:</w:t>
        <w:tab/>
        <w:br/>
        <w:tab/>
        <w:t xml:space="preserve"> </w:t>
        <w:tab/>
        <w:br/>
        <w:tab/>
        <w:t xml:space="preserve"> Заявената от Ж. К. Ж., С. Ж. Ж., К. Ж. Ж., и тримата от [населено място] за отмяна на влязло в сила Решение Nо 413/25.07.2012 година постановено по гр. д.Nо 1076/2010 год. на ВКС-I г. о. на основание чл. 301 ал. 1 т. 5 ГПК </w:t>
        <w:tab/>
        <w:br/>
        <w:tab/>
        <w:t xml:space="preserve"> </w:t>
        <w:tab/>
        <w:br/>
        <w:tab/>
        <w:t xml:space="preserve">е процесуално недопустима.</w:t>
        <w:tab/>
        <w:br/>
        <w:tab/>
        <w:t xml:space="preserve"> </w:t>
        <w:tab/>
        <w:br/>
        <w:tab/>
        <w:t xml:space="preserve">С разпоредбата на чл. 305 ал. 1 ГПК, е посочено, че молбата за отмяна следва да бъде подадена в </w:t>
        <w:tab/>
        <w:br/>
        <w:tab/>
        <w:t xml:space="preserve"> </w:t>
        <w:tab/>
        <w:br/>
        <w:tab/>
        <w:t xml:space="preserve">тримесечен срок</w:t>
        <w:tab/>
        <w:br/>
        <w:tab/>
        <w:t xml:space="preserve"> </w:t>
        <w:tab/>
        <w:br/>
        <w:tab/>
        <w:t xml:space="preserve">, от узнаване на решението, чиято отмяна се иска, </w:t>
        <w:tab/>
        <w:br/>
        <w:tab/>
        <w:t xml:space="preserve"> </w:t>
        <w:tab/>
        <w:br/>
        <w:tab/>
        <w:t xml:space="preserve">Молителите като ‘неучаствали” по делото наследници на починалата страна С. Р. Ж. сочат, че са узнали за постановения съдебен акт към дата 28.09.2012 година. Тази теза не може да бъде възприета по съображения, че същите тези молителите, несъмнено като наследниците на починалата С. Ж., не са участвали по делото, но като касатори на собствено основание за участвали като надлежна страна по делото, били са надлежно представлявани и за тях датата на узнаване на съдебния акт, постановен на чл. 290- 293 ГПК, е датата на постановяване на съдебното решение на ВКС. </w:t>
        <w:tab/>
        <w:br/>
        <w:tab/>
        <w:t xml:space="preserve"> </w:t>
        <w:tab/>
        <w:br/>
        <w:tab/>
        <w:t xml:space="preserve"> Молбата за отмяна, </w:t>
        <w:tab/>
        <w:br/>
        <w:tab/>
        <w:t xml:space="preserve"> </w:t>
        <w:tab/>
        <w:br/>
        <w:tab/>
        <w:t xml:space="preserve">подадена на дата 15.12.2012 година</w:t>
        <w:tab/>
        <w:br/>
        <w:tab/>
        <w:t xml:space="preserve"> </w:t>
        <w:tab/>
        <w:br/>
        <w:tab/>
        <w:t xml:space="preserve"> е извън преклузивния тримесечен срок, който тече от датата на влизане на Решение Nо 413/25.07.2012 год. по гр.Nо 1076/2010 година на ВКС - а именно </w:t>
        <w:tab/>
        <w:br/>
        <w:tab/>
        <w:t xml:space="preserve"> </w:t>
        <w:tab/>
        <w:br/>
        <w:tab/>
        <w:t xml:space="preserve">25.07.2011 година. </w:t>
        <w:tab/>
        <w:br/>
        <w:tab/>
        <w:t xml:space="preserve"> </w:t>
        <w:tab/>
        <w:br/>
        <w:tab/>
        <w:t xml:space="preserve">По изложените съображения и на основание чл. 307 ГПК, състав на Върховния касационен съд - първо отделение на гражданска колегия </w:t>
        <w:tab/>
        <w:br/>
        <w:tab/>
        <w:t xml:space="preserve"> </w:t>
        <w:tab/>
        <w:br/>
        <w:tab/>
        <w:t xml:space="preserve">ОПРЕДЕЛИ: </w:t>
        <w:tab/>
        <w:br/>
        <w:tab/>
        <w:t xml:space="preserve"> </w:t>
        <w:tab/>
        <w:br/>
        <w:tab/>
        <w:t xml:space="preserve">ОСТАВЯ БЕЗ РАЗГЛЕЖДАНЕ </w:t>
        <w:tab/>
        <w:br/>
        <w:tab/>
        <w:t xml:space="preserve"> </w:t>
        <w:tab/>
        <w:br/>
        <w:tab/>
        <w:t xml:space="preserve">по </w:t>
        <w:tab/>
        <w:br/>
        <w:tab/>
        <w:t xml:space="preserve"> </w:t>
        <w:tab/>
        <w:br/>
        <w:tab/>
        <w:t xml:space="preserve">молба вх. Nо 3842/15.12. 2012 год. </w:t>
        <w:tab/>
        <w:br/>
        <w:tab/>
        <w:t xml:space="preserve"> </w:t>
        <w:tab/>
        <w:br/>
        <w:tab/>
        <w:t xml:space="preserve">, заявена от Ж. К. Ж., С. Ж. Ж., К. Ж. Ж., и тримата от [населено място] за отмяна на влязло в сила Решение Nо 413/25.07.2012 година постановено по гр. д.Nо 1076/2010 год. на ВКС-I г. о. на основание чл. 303 ал. 1 т. 5 ГПК, </w:t>
        <w:tab/>
        <w:br/>
        <w:tab/>
        <w:t xml:space="preserve"> </w:t>
        <w:tab/>
        <w:br/>
        <w:tab/>
        <w:t xml:space="preserve">като процесуално недопустима на основание чл. 305 ал. 1 т. 5 ГПК.</w:t>
        <w:tab/>
        <w:br/>
        <w:tab/>
        <w:t xml:space="preserve"> </w:t>
        <w:tab/>
        <w:br/>
        <w:tab/>
        <w:t xml:space="preserve">Определението</w:t>
        <w:tab/>
        <w:br/>
        <w:tab/>
        <w:t xml:space="preserve"> </w:t>
        <w:tab/>
        <w:br/>
        <w:tab/>
        <w:t xml:space="preserve"> може да се обжалва с частна жалба пред друг тричленен състав на ВКС, в едноседмичен срок от съобщението до страната -молител, че е изготвено и обявено, по реда на чл. 274 ал. 2 ГПК. </w:t>
        <w:tab/>
        <w:br/>
        <w:tab/>
        <w:t xml:space="preserve"> </w:t>
        <w:tab/>
        <w:br/>
        <w:tab/>
        <w:t xml:space="preserve"> На основание чл. 7 ал. 2 ГПК препис от настоящото определение да се изправи на страната - молител.</w:t>
        <w:tab/>
        <w:br/>
        <w:tab/>
        <w:t xml:space="preserve"/>
        <w:tab/>
        <w:br/>
        <w:tab/>
        <w:t xml:space="preserve">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