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№119/16.04.2021 по гр. д. №1247/2021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119</w:t>
        <w:tab/>
        <w:br/>
        <w:tab/>
        <w:t xml:space="preserve"> </w:t>
        <w:tab/>
        <w:br/>
        <w:tab/>
        <w:t xml:space="preserve">гр. София 16.04.2021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- четвърто гражданско отделение в закрито заседание на 15 април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З. А. Ч: Г. М. Г НИКОЛАЕВА</w:t>
        <w:tab/>
        <w:br/>
        <w:tab/>
        <w:t xml:space="preserve"> </w:t>
        <w:tab/>
        <w:br/>
        <w:tab/>
        <w:t xml:space="preserve">като разгледа докладваното от съдия З.А гр. дело № 1247 по описа за 2021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от ГПК.</w:t>
        <w:tab/>
        <w:br/>
        <w:tab/>
        <w:t xml:space="preserve"> </w:t>
        <w:tab/>
        <w:br/>
        <w:tab/>
        <w:t xml:space="preserve">Образувано е по молба вх. № 31429/24.10.2019 г., подадена от ответника В. С. Д., уточнена с молба вх. № 37293/13.12.2019 г., подадена от молителя, чрез адв. В. Й. за отмяна на влязло в сила решение № 58/14.04.2016 г. по в. гр. дело № 370/2015 г. на Варненския апелативен съд в уважената част на иска с правно основание чл. 28 ЗОПДИППД отм. срещу молителя на основание чл. 303, ал. 1, т. 1 ГПК. В молбата за отмяна са изложени твърдения за наличие на основание за отмяна на влязлото в сила решение на Варненския апелативен съд на основание чл. 303, ал. 1, т. 1 ГПК – открити нови писмени доказателства от съществено значение за делото, които не са могли да бъдат известни при решаването му и с които молителят не е могъл да се снабди своевременно – заверено копие от съобщение изх. № 21527/13.11.2019 г., изпратено до молителя по изп. дело № 2211/2015 г. на ЧСИ Н. Д., рег. № *** на КЧСИ с район на действие окръжен съд гр. Варна.</w:t>
        <w:tab/>
        <w:br/>
        <w:tab/>
        <w:t xml:space="preserve"> </w:t>
        <w:tab/>
        <w:br/>
        <w:tab/>
        <w:t xml:space="preserve">Ответникът по молбата за отмяна КПКОНПИ, чрез процесуални представител А. М. в писмен отговор е изразил мотивирано становище за недопустимост на молбата за отмяна, като просрочена и за неоснователност по същество.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обсъди по реда на чл. 307, ал. 1 от ГПК наличието на предпоставките за допустимост на подадената молба за отмяна приема следното:</w:t>
        <w:tab/>
        <w:br/>
        <w:tab/>
        <w:t xml:space="preserve"> </w:t>
        <w:tab/>
        <w:br/>
        <w:tab/>
        <w:t xml:space="preserve">С влязло в сила на 06.10.2017 г. решение № 58/14.04.2016 г. по в. гр. дело № 370/2015 г. на Варненския апелативен съд е уважен предявен иск с правно основание чл. 28 ЗОПДИППД отм., като от молителя е отнет в полза на държавата 1/2 ид. част от недвижим имот – апартамент – мезонет № 10, находящ се на четвърти и пети етажи със застроена площ от 249 кв. м. в жилищна сграда в [населено място], [улица], както и сумата от 1267.40 лв., получена от продажбата на недвижим имот. </w:t>
        <w:tab/>
        <w:br/>
        <w:tab/>
        <w:t xml:space="preserve"> </w:t>
        <w:tab/>
        <w:br/>
        <w:tab/>
        <w:t xml:space="preserve">Съдът намира, че молбата за отмяна е подадена от легитимирана страна в срока по чл. 305, ал. 1, т. 1 ГПК. В същата е мотивирано основание за отмяна по чл. 303, ал. 1, т. 1 ГПК. Молбата за отмяна следва да се допусне до разглеждане в открито съдебно заседание.</w:t>
        <w:tab/>
        <w:br/>
        <w:tab/>
        <w:t xml:space="preserve"> </w:t>
        <w:tab/>
        <w:br/>
        <w:tab/>
        <w:t xml:space="preserve">Като взе предвид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до разглеждане молба вх. № 31429/24.10.2019 г., подадена от ответника В. С. Д., уточнена с молба вх. № 37293/13.12.2019 г., подадена от молителя, чрез адв.В. Й. за отмяна на влязло в сила решение № 58/14.04.2016 г. по в. гр. дело № 370/2015 г. на Варненския апелативен съд на основание чл. 303, ал. 1, т. 1 ГПК.</w:t>
        <w:tab/>
        <w:br/>
        <w:tab/>
        <w:t xml:space="preserve"> </w:t>
        <w:tab/>
        <w:br/>
        <w:tab/>
        <w:t xml:space="preserve">Делото да се докладва на Председателя на Четвърто гражданско отделение на ВКС за насрочване в открито съдебно заседание. За съдебно заседание молителят да се призове, чрез адв. В. Й., [населено място], [улица].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