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№426/23.10.2018 по ч. търг. д. №2017/2018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426</w:t>
        <w:tab/>
        <w:br/>
        <w:tab/>
        <w:t xml:space="preserve"> </w:t>
        <w:tab/>
        <w:br/>
        <w:tab/>
        <w:t xml:space="preserve">гр. София, 23.10.2018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осми октомври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ЛЮДМИЛА ЦОЛОВА</w:t>
        <w:tab/>
        <w:br/>
        <w:tab/>
        <w:t xml:space="preserve"/>
        <w:tab/>
        <w:br/>
        <w:tab/>
        <w:t xml:space="preserve">изслуша докладваното от съдия Ел. Чаначева ч. т.д. № 2017/2018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„Обединена млечна компания“ АД, [населено място], против разпореждане от 21.06.2018 г. по ч. гр. д. № 1504/2018 г. на Софийски апелативен съд.</w:t>
        <w:tab/>
        <w:br/>
        <w:tab/>
        <w:t xml:space="preserve"> </w:t>
        <w:tab/>
        <w:br/>
        <w:tab/>
        <w:t xml:space="preserve">Ответникът по частната жалба не е заявил становище.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 за да се произнесе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ГПК, от легитимирана да обжалва страна и е насочена срещу валиден и допустим, подлежащ на обжалване съдебен акт. Разгледана по същество същата е неоснователна.</w:t>
        <w:tab/>
        <w:br/>
        <w:tab/>
        <w:t xml:space="preserve"> </w:t>
        <w:tab/>
        <w:br/>
        <w:tab/>
        <w:t xml:space="preserve">С определение № 1225/13.04.2018 г. на Софийски апелативен съд е отменено определение № 7407/08.12.2017 г. на СГС, с което е прекратено производството по т. д. № 656/2017 г. на СГС и на основание чл. 105 във вр. с чл. 118 ГПК е изпратено по подсъдност на Окръжен съд – Пловдив, като делото е върнато на Софийски градски съд за продължаване на процесуалните действия по разглеждането на предявения иск. С разпореждането, предмет на обжалване, е върната частна касационна жалба с вх. № 8333/ 04.05.2018 срещу определение № 1225/13.04.2018 г. на Софийски апелативен съд. За да постанови този резултат, въззивният съд е приел, че подадената частна касационна жалба е недопустима, тъй като неин предмет е въззивен акт на апелативния съд, който е окончателен по аргумент от т. 9, б. „в“ от ТР № 1/09.12.2013 г. по т. д. № 1/2013 на ОСГТК на ВКС.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Съгласно разрешенията, дадени в т. 9, б. „в“ от ТР № 1/09.12.2013 г. по т. д. № 1/2013 на ОСГТК на ВКС, определението на въззивния съд, с което се потвърждава определение на първоинстанционен съд за прекратяване на производството поради неподсъдност на спора /чл. 121 ГПК/, подлежи на касационно обжалване на основание чл. 274, ал. 3, т. 1 ГПК. Чл. 274, ал. 3 ГПК, указва, че когато са налице предпоставките на чл. 280, ал. 1 и ал. 2, на обжалване с частна жалба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делото. Определението на Софийски апелативен съд /№ 1225/13.04.2018 г./, предмет на атакуваното разпореждане, не попада в обсъжданите хипотези - с него не е оставена без уважение въззивната частна жалба, а тъкмо напротив-отменено е определението на първостепенния съд и делото е върнато на съда за продължаване на съдопроизводствените действия, поради което то няма преграждащ характер. Освен това, същото е и извън обхвата на разглежданата хипотеза на т. 9, б. „в“ от ТР № 1/09.12.2013 г. по т. д. № 1/2013 на ОСГТК на ВКС, тъй като с него е отменено, а не е потвърдено определение на първоинстанционния съд за прекратяване на производството поради неподсъдност на спора. Следователно, правилна е преценката за това, че определението на Софийски апелативен съд № 1225/13.04.2018 г е окончателно и като последица от този извод частната жалба срещу него законосъобразно е била върната с обжалваното разпореждане, което следва да бъде потвърдено.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търговско отделение,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> </w:t>
        <w:tab/>
        <w:br/>
        <w:tab/>
        <w:t xml:space="preserve"> ПОТВЪРЖДАВА разпореждане от 21.06.2018 г. по ч. гр. д. № 1504/2018 г.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