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№219/23.10.2018 по търг. д. №1328/2018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София, 23.10.2018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седемнадесети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1328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Гаранционен фонд /ГФ/ чрез главен юрисконсулт Й.. Ш. срещу решение № 9/03.01.2018 г. на Софийски апелативен съд /САС/, Гражданско отделение, VІІ въззивен гр. състав по в. гр. д. № 4375/2017 г., в отменително уважителната му част и конкретно в частта, с която ГФ е осъден да заплати законна лихва върху обезщетението за неимуществени вреди от датата на непозволеното увреждане 13.06.2015 г. </w:t>
        <w:tab/>
        <w:br/>
        <w:tab/>
        <w:t xml:space="preserve"> </w:t>
        <w:tab/>
        <w:br/>
        <w:tab/>
        <w:t xml:space="preserve">Касатърът поддържа оплаквания за недопустимост, неправилност и необоснованост, а като основания за допускане на касационно обжалване - чл. 280 ал. 1 т. 1 ГПК. </w:t>
        <w:tab/>
        <w:br/>
        <w:tab/>
        <w:t xml:space="preserve"> </w:t>
        <w:tab/>
        <w:br/>
        <w:tab/>
        <w:t xml:space="preserve">Ответникът по жалбата В. М. Петрова и третите лица помагачи – Н. М. Д. и Х. М. Д. не взимат становище по касационната жалба.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Преди да се произнесе по основанията за допускане на касационно обжалване, съдът констатира следното:</w:t>
        <w:tab/>
        <w:br/>
        <w:tab/>
        <w:t xml:space="preserve"> </w:t>
        <w:tab/>
        <w:br/>
        <w:tab/>
        <w:t xml:space="preserve">Пред Софийски градски съд /СГС/ е предявен иск от В. М. Петрова срещу ГФ по чл. 288 ал. 1 т. 2 б.“а“ КЗ отм. за неимуществени вреди от смъртта на сина си М. П. П., починал при ПТП на 13.06.2015 г. като пътник на мотоциклет, управляван от М. Х. Д. без регистрация и документи, който в нарушение на правилата навлязъл в насрещната лента за движение и се ударил в движещият се в тази лента мотоциклет. При последвалия удар са починали М. П. и М. Д.. Срещу водача М. Д. е образувано наказателно производство, прекратено поради настъпилата смърт на дееца. СГС е присъдил обезщетение на ищцата В. Петрова за неимуществени вреди от смъртта на сина й в размер на 42000 лв. със законна лихва от 25.02.2016 г. в съответствие с разпоредбата на чл. 288 ал. 7 КЗ, съобразявайки датата на сезиране на ГФ с претенцията за неимуществени вреди – 09.12.2015 г. и писмото на ГФ с отказ – 25.02.2016 г. СГС е отхвърлил иска за разликата до предявения размер от 120000 лв., като е приел съпричиняване на вредоносния резултат от пострадалия в размер на 40%. </w:t>
        <w:tab/>
        <w:br/>
        <w:tab/>
        <w:t xml:space="preserve"> </w:t>
        <w:tab/>
        <w:br/>
        <w:tab/>
        <w:t xml:space="preserve">По въззивна жалба на ищцата срещу решението на СГС в отхвърлителната му част с оплаквания във връзка с приетото съпричиняване и размера на присъденото обезщетение, както е приел и САС в постановеното въззивно решение на стр. 1-ва, САС е определил по-малък процент на съпричиняване – 30%, при което е присъдил допълнително още 35000 лв. обезщетение за неимуществени вреди със законна лихва, но посочената начална дата на законната лихва в осъдителната част на решението на САС е 13.06.2015 г., такава е и посочената дата за отмяна на решението на СГС в отхвърлителната му част, макар на страница 1-ва на въззивното решение да е посочено, че СГС е присъдил законна лихва върху сумата от 42000 лв. с начална дата 25.02.2016 г. В мотивите на решението на САС не са изложени съображения, че началната дата на законната лихва върху обезщетението за неимуществени вреди в случая се дължи от датата на непозволеното увреждане /датата на ПТП – 13.06.2015 г./, а не от датата, присъдена от СГС – 25.02.2016 г., съобразена с изискванията на чл. 288 ал. 7 КЗ. </w:t>
        <w:tab/>
        <w:br/>
        <w:tab/>
        <w:t xml:space="preserve"> </w:t>
        <w:tab/>
        <w:br/>
        <w:tab/>
        <w:t xml:space="preserve">Настоящият състав на ВКС счита, че при така очертания от САС предмет на спора между страните по въззивната жалба на В. Петрова /стр. 1-ва в постановеното въззивно решение/, оплакванията във въззивната жалба, в които липсват такива за началния момент на присъдената от СГС законна лихва, липсата на съображения във връзка с този момент и от САС в мотивите на постановеното въззивно решение и диспозитива на решението с посочен начален момент на присъдената законна лихва върху допълнително присъдена главница от 13.06.2015 г., а не от 25.02.2016 г., както е приел СГС, делото следва да бъде върнато на въззивната инстанция за преценка наличие на очевидна фактическа грешка по смисъла на чл. 247 ал. 1 ГПК, досежно началния момент на присъдената законна лихва във въззивното решение и поправката й по реда на чл. 247 ал. 2-4 ГПК. След произнасянето от САС, делото следва да се върне на настоящата инстанция за произнасяне по реда на чл. 288 ГПК по подадената касационна жалба на ГФ. </w:t>
        <w:tab/>
        <w:br/>
        <w:tab/>
        <w:t xml:space="preserve"> </w:t>
        <w:tab/>
        <w:br/>
        <w:tab/>
        <w:t xml:space="preserve">Мотивиран от горното ВКС, ТК, първо отделение: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т. д. № 1328/2018 г. по описа на ВКС.</w:t>
        <w:tab/>
        <w:br/>
        <w:tab/>
        <w:t xml:space="preserve"> </w:t>
        <w:tab/>
        <w:br/>
        <w:tab/>
        <w:t xml:space="preserve">ВРЪЩА делото на Софийски апелативен съд за преценка наличието на очевидна фактическа грешка и поправката й.</w:t>
        <w:tab/>
        <w:br/>
        <w:tab/>
        <w:t xml:space="preserve"> </w:t>
        <w:tab/>
        <w:br/>
        <w:tab/>
        <w:t xml:space="preserve">След произнасянето на Софийски апелативен съд, делото да се върне на ВКС за произнасяне по реда на чл. 288 ГПК по касационната жалба на Гаранционен фонд.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