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№261/21.07.2014 по нак. д. №552/2014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261</w:t>
        <w:tab/>
        <w:br/>
        <w:tab/>
        <w:t xml:space="preserve"> </w:t>
        <w:tab/>
        <w:br/>
        <w:tab/>
        <w:t xml:space="preserve"> гр. София, 21 юли 2014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съдебно заседание на дванадесети май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Е. С</w:t>
        <w:tab/>
        <w:br/>
        <w:tab/>
        <w:t xml:space="preserve"> </w:t>
        <w:tab/>
        <w:br/>
        <w:tab/>
        <w:t xml:space="preserve"> ЧЛЕНОВЕ: К. К. Б Иванова</w:t>
        <w:tab/>
        <w:br/>
        <w:tab/>
        <w:t xml:space="preserve"> </w:t>
        <w:tab/>
        <w:br/>
        <w:tab/>
        <w:t xml:space="preserve">при участието на секретаря А. К и</w:t>
        <w:tab/>
        <w:br/>
        <w:tab/>
        <w:t xml:space="preserve"> </w:t>
        <w:tab/>
        <w:br/>
        <w:tab/>
        <w:t xml:space="preserve">в присъствие на прокурора Д. Г,</w:t>
        <w:tab/>
        <w:br/>
        <w:tab/>
        <w:t xml:space="preserve"> </w:t>
        <w:tab/>
        <w:br/>
        <w:tab/>
        <w:t xml:space="preserve">изслуша докладваното от съдия К. К</w:t>
        <w:tab/>
        <w:br/>
        <w:tab/>
        <w:t xml:space="preserve"> </w:t>
        <w:tab/>
        <w:br/>
        <w:tab/>
        <w:t xml:space="preserve">касационно дело № 552 / 2014 година и за да се произнесе, взе предвид следното:</w:t>
        <w:tab/>
        <w:br/>
        <w:tab/>
        <w:t xml:space="preserve"> </w:t>
        <w:tab/>
        <w:br/>
        <w:tab/>
        <w:t xml:space="preserve"> Касационната проверка се извършва по протест на прокурор при Варненската апелативна прокуратура (ВАП), срещу решение № 22 от 20 февруари 2014 година на Варненския апелативен съд (ВАС), по внохд № 112/2013 година, с което е отменена присъда № 43 от 18 април 2012 година на Варненския окръжен съд (ВОС), по нохд № 617/2010 година и наказателното производство срещу подсъдимата З. Л. М. по повдигнатото й обвинение за извършено престъпление по чл. 252, ал. 2 от НК, е прекратено. </w:t>
        <w:tab/>
        <w:br/>
        <w:tab/>
        <w:t xml:space="preserve"> </w:t>
        <w:tab/>
        <w:br/>
        <w:tab/>
        <w:t xml:space="preserve">В протеста са заявени допуснати от въззивния съд съществени нарушения на процесуалните правила, които предпоставят отмяната на атакувания съдебен акт, а това ангажира отменителното основание по чл. 348, ал. 1, т. 2 от НПК. </w:t>
        <w:tab/>
        <w:br/>
        <w:tab/>
        <w:t xml:space="preserve"> </w:t>
        <w:tab/>
        <w:br/>
        <w:tab/>
        <w:t xml:space="preserve">В съдебно заседание пред ВКС представителят на Върховната касационна прокуратура поддържа подадения протест при направените в него възражения срещу атакуваното решение на въззивния съд. </w:t>
        <w:tab/>
        <w:br/>
        <w:tab/>
        <w:t xml:space="preserve"> </w:t>
        <w:tab/>
        <w:br/>
        <w:tab/>
        <w:t xml:space="preserve">Подсъдимата З. М. не участва лично, редовно призована. Представлява се от защитника си адвокат Ю. Г. от АК – [населено място], който изразява становище за неоснователност на касационния протест и оставяне в сила на въззивното решение. </w:t>
        <w:tab/>
        <w:br/>
        <w:tab/>
        <w:t xml:space="preserve"> </w:t>
        <w:tab/>
        <w:br/>
        <w:tab/>
        <w:t xml:space="preserve">Частният обвинител и граждански ищец Д.Д.Ф също не участва лично, редовно призована. Не се явява и повереникът й – адвокат Н. И. от АК – [населено място]. По делото не е представено писмено становище по подадения касационен протест.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</w:t>
        <w:tab/>
        <w:br/>
        <w:tab/>
        <w:t xml:space="preserve"> </w:t>
        <w:tab/>
        <w:br/>
        <w:tab/>
        <w:t xml:space="preserve">Процесуалното развитие на делото, преминало през неколкократно внасяне за разглеждане пред първоинстанционния съд, постановена присъда, извършени две въззивни проверки и една предходна касационна проверка, налага проследяване и обсъждане на хронологията му, с оглед очертаване рамката на настоящата проверка и съответните нейни последици.</w:t>
        <w:tab/>
        <w:br/>
        <w:tab/>
        <w:t xml:space="preserve"> </w:t>
        <w:tab/>
        <w:br/>
        <w:tab/>
        <w:t xml:space="preserve">Както е отразено и в подадения касационен протест, изначално производството по делото е започнало по молба на обвиняемата (към онзи момент) З. Л. М., от 28. 04. 2009 година, подадена до ВОС, с правно основание чл. 368 от НПК отм. от Глава ХХVІ „Разглеждане на делото в съда по искане на обвиняемия”, в редакцията й от ДВ, бр. 109/2008 година. Впоследствие Глава ХХVІ от НПК е отменена изцяло (ДВ, бр. 32/2010 година, в сила от 28. 05. 2010 година) и приета отново през 2013 година, при идентичен процесуален регламент и съдържание на разпоредбите на чл. 368 и чл. 369 от НПК (ДВ, бр. 71 / 13. 08. 2013 година). Единствените различия касаят продължителността на срока по чл. 369, ал. 1 от НПК и в съдържанието на сроковете по този текст и по чл. 368, ал. 1 от НПК. </w:t>
        <w:tab/>
        <w:br/>
        <w:tab/>
        <w:t xml:space="preserve"> </w:t>
        <w:tab/>
        <w:br/>
        <w:tab/>
        <w:t xml:space="preserve">По повод подадената от обвиняемата М. молба, е образувано нчд № 607/2009 година на ВОС.Пено е определение от 29. 05. 2009 година, по реда на чл. 369, ал. 1 от НПК, само по отношение на обвинението срещу М. по чл. 252 от НК, доколкото по отношение на него са били налице предпоставките на чл. 368, ал. 1 от НПК. В дадения от съда и определен в закона двумесечен (тогава) срок, Варненската окръжна прокуратура (ВОП) е внесла обвинителен акт срещу обвиняемите З. Л. М. и Господин П. М., с обвинения по чл. 252, ал. 2 във вр. чл. 20, ал. 2 във вр. чл. 26 от НК и по чл. 211 във вр. чл. 20, ал. 2 във вр. чл. 26 от НК. Образувано е нохд № 1044/2009 година, насрочено от съдията-докладчик за изслушване на страните по реда на Глава ХХVІІ от НПК в открито съдебно заседание на 27. 10. 2009 година, в което заседание ход на делото не е даден.</w:t>
        <w:tab/>
        <w:br/>
        <w:tab/>
        <w:t xml:space="preserve"> </w:t>
        <w:tab/>
        <w:br/>
        <w:tab/>
        <w:t xml:space="preserve">С определение № 789 от 03. 11. 2009 година (л. 65 от нох дело), в закрито съдебно заседание и при отразен в протокола процесуален ред по чл. 288, ал. 1 от НПК, съдът е прекратил съдебното производство по делото и е върнал същото на ВОП за отстраняване на констатирани нарушения при изготвяне на обвинителния акт. За отстраняването им определя едномесечен срок, съгл. разпоредбата на чл. 369, ал. 3 от НПК отм.. </w:t>
        <w:tab/>
        <w:br/>
        <w:tab/>
        <w:t xml:space="preserve"> </w:t>
        <w:tab/>
        <w:br/>
        <w:tab/>
        <w:t xml:space="preserve">На 03. 12. 2009 година ВОП е внесла в съда нов обвинителен акт, по който е образувано нохд № 1645/2009 година. В съдебно заседание на 01. 02. 2010 година, след направени от страните възражения и констатации на съда за неотстранени недостатъци на обвинителния акт и допуснати нови такива, съдебното производство отново е прекратено и делото върнато на ВОП за отстраняване на посочените нарушения. </w:t>
        <w:tab/>
        <w:br/>
        <w:tab/>
        <w:t xml:space="preserve"> </w:t>
        <w:tab/>
        <w:br/>
        <w:tab/>
        <w:t xml:space="preserve">В периода, в който делото се е намирало в прокуратурата за отстраняване на недостатъците на обвинителния акт, защитата на обвиняемата М. е подала две идентични молби до ВОС (от 11. 02. 2010 година и от 19. 03. 2010 година), с искане за произнасяне на съда по реда на чл. 369, ал. 4 от НПК и прекратяване на наказателното производство срещу обвиняемата на посочените в тази разпоредба основания. ВОС е оставил молбите без разглеждане, а жалбите срещу определенията са оставени без уважение и без разглеждане от ВАС (внчд № 59/2010 година и внчд № 114/2010 година). Изложените от въззивния съд съображения са свързани с липсата на процесуална активност от страна на обвиняемата, каквато съдът намира за задължителна, въпреки констатирания пропуск от страна на съда да се произнесе по реда на чл. 369, ал. 4 от НПК при наличните недостатъци на внесения повторно обвинителен акт, както и с посочената като основание за прекратяването на съдебното производство разпоредба на чл. 288, ал. 1 от НПК, което е поставило процеса в рамките на общите съдопроизводствени правила (определение № 48 от 17. 03. 2010 година).</w:t>
        <w:tab/>
        <w:br/>
        <w:tab/>
        <w:t xml:space="preserve"> </w:t>
        <w:tab/>
        <w:br/>
        <w:tab/>
        <w:t xml:space="preserve">На 14. 04. 2010 година във ВОС е внесен нов обвинителен акт срещу М. и М. със същите обвинения. Образувано е нохд № 617/2010 година по описа на ВОС.Педено е съкратено съдебно следствие при условията на чл. 371, т. 1 от НПК, при дадено от страните и одобрено от съда съгласие да не се провеждат разпити на голяма част от свидетелите и вещо лице по делото, а при постановяване на присъдата да се ползва съдържанието на съответните протоколи и експертно заключение от досъдебното производство (л. 69 от това нох дело). </w:t>
        <w:tab/>
        <w:br/>
        <w:tab/>
        <w:t xml:space="preserve"> </w:t>
        <w:tab/>
        <w:br/>
        <w:tab/>
        <w:t xml:space="preserve">В хода на съдебното разглеждане на делото съдът се е произнесъл по молба на подсъдимата М. за довършване на започналото производство по Глава ХХVІ от НПК, на основание § 66 от ПЗР на ЗИДНПК (ДВ, бр. 32 от 2010 година, в сила от 28. 05. 2010 година). Молбата е оставена без уважение, при съображения, изведени от решение на състав на ВКС, свързани с характера на производството по Глава ХХVІ от НПК и неговата ограниченост в рамките на досъдебната фаза на процеса (л. 177, т. 1 от нох дело).</w:t>
        <w:tab/>
        <w:br/>
        <w:tab/>
        <w:t xml:space="preserve"> </w:t>
        <w:tab/>
        <w:br/>
        <w:tab/>
        <w:t xml:space="preserve">С постановената по делото присъда № 43 от 18. 04. 2012 година, ВОС е ангажирал наказателната отговорност на подсъдимата М. за извършено престъпление по чл. 252, ал. 2 от НК, за което й е наложила, при условията на чл. 55 от НК, наказание от три години лишаване от свобода, чието изтърпяване е отложено за срок от три години от влизане на присъдата в законна сила, както и глоба в размер на 5000 лева. Подсъдимата е оправдана частично по обвинението по чл. 252 от НК и изцяло по обвинението по чл. 211 от НК. С присъдата подсъдимият М. е оправдан по двете повдигнати му обвинения по чл. 252 и по чл. 211 от НК.</w:t>
        <w:tab/>
        <w:br/>
        <w:tab/>
        <w:t xml:space="preserve"> </w:t>
        <w:tab/>
        <w:br/>
        <w:tab/>
        <w:t xml:space="preserve">В производство, инициирано от жалба на подсъдимата М. и жалба на частния обвинител и граждански ищец Д. Филахтос, е извършена въззивна проверка и е постановено решение № 93 от 25. 07. 2012 година на ВАС по внохд № 155/2012 година, с което присъдата е отменена в наказателно-осъдителната й част по отношение на подсъдимата М. и наказателното производство е прекратено на основание чл. 334, т. 4 от НПК и при предпоставките на чл. 369, ал. 4 от НПК. Присъдата е отменена и в частта й по възлагане на разноските по делото, като е потвърдена в останалата й част. </w:t>
        <w:tab/>
        <w:br/>
        <w:tab/>
        <w:t xml:space="preserve"> </w:t>
        <w:tab/>
        <w:br/>
        <w:tab/>
        <w:t xml:space="preserve">Това решение на въззивния съд е атакувано по касационен ред с протест на прокурор при ВАП и с жалба на частния обвинител и граждански ищец Д. Филахтос. ВКС, ІІІ НО, се е произнесъл с решение № 497 от 15. 04. 2013 година по к. д. № 1806/2012 година, с което е отменил решението на въззивния съд само в частта му за отмяна на присъдата по отношение на подсъдимата М. и прекратяване на наказателното производство, както и в частта относно разноските. Върнал е делото в отменената част за ново разглеждане от друг състав на въззивния съд. За да направи това, ВКС се е обосновал с характера на производството по Глава ХХVІ от НПК, отменена през 2010 година, но поначало изчерпваща реда и приложението си с образуване на съдебно производство за разглеждане на делото.</w:t>
        <w:tab/>
        <w:br/>
        <w:tab/>
        <w:t xml:space="preserve"> </w:t>
        <w:tab/>
        <w:br/>
        <w:tab/>
        <w:t xml:space="preserve">При новото разглеждане на делото е постановено атакуваното сега пред настоящия състав на ВКС решение, с което е постигнат идентичен резултат като при предходното въззивно разглеждане – присъдата е отменена в наказателно-осъдителната й част, вкл. в частта за разноските и наказателното производство е прекратено. </w:t>
        <w:tab/>
        <w:br/>
        <w:tab/>
        <w:t xml:space="preserve"> </w:t>
        <w:tab/>
        <w:br/>
        <w:tab/>
        <w:t xml:space="preserve">Решението е постановено при особено мнение на член на съдебния състав, свързано с отменителното решение на ВКС и дадените, според съдията, задължителни указания по приложението на закона.</w:t>
        <w:tab/>
        <w:br/>
        <w:tab/>
        <w:t xml:space="preserve"> </w:t>
        <w:tab/>
        <w:br/>
        <w:tab/>
        <w:t xml:space="preserve">Така изложената хронология на производството по делото очертава рамката на настоящата проверка само по отношение на подсъдимата М. и само относно отговорността й за престъплението по чл. 252 от НК. Оправдателната част на присъдата по обвинението по чл. 211 от НК срещу подсъдимата М. и по двете обвинения срещу подсъдимия М., е влязла в законна сила, защото в тази си потвърдителна част решението на въззивния съд № 93/2012 година, посочено по-горе, е оставено в сила с решението на ВКС, ІІІ НО. </w:t>
        <w:tab/>
        <w:br/>
        <w:tab/>
        <w:t xml:space="preserve"> </w:t>
        <w:tab/>
        <w:br/>
        <w:tab/>
        <w:t xml:space="preserve"> За да приеме, че са налице предпоставките за отмяна на присъдата в частта, в която производството по делото е висящо, както и такива за прекратяване на наказателното производство срещу подсъдимата М. на основание чл. 369, ал. 4 от НПК, въззивният съд е изложил подробни съображения по обстоятелствата по делото и по приложението на процесуалния закон (л. 7-9 от решението), които съображения настоящият състав не съзира причини да не сподели. В допълнение, ВКС намира за необходимо да отрази следното:</w:t>
        <w:tab/>
        <w:br/>
        <w:tab/>
        <w:t xml:space="preserve"> </w:t>
        <w:tab/>
        <w:br/>
        <w:tab/>
        <w:t xml:space="preserve">Първо, от съществено значение при преценката за правилност и законосъобразност на оспорения съдебен акт е обстоятелството, че съдебното разглеждане на делото е станало възможно единствено поради сезиране на съда от обвиняемата (тогава) М. с молба по чл. 368, ал. 1 от НПК и намесата на съда по реда на чл. 369 от НПК. На правото на обвиняемия да поиска разглеждане на делото след изтичане на посочените в закона срокове, съответства задължение на съда да извърши необходимите действия, гарантиращи реализирането на това право и тези действия са разписани в текста на чл. 368, ал. 2 и чл. 369 от НПК отм.. </w:t>
        <w:tab/>
        <w:br/>
        <w:tab/>
        <w:t xml:space="preserve"> </w:t>
        <w:tab/>
        <w:br/>
        <w:tab/>
        <w:t xml:space="preserve">Второ, производството по Глава ХХVІ от НПК има особен характер и уредените в него срокове са различни по своето естество от процесуалните срокове, чието изчисляване, спазване, продължаване, възстановяване и пр. са уредени в чл. 183 и сл. от НПК. Без съмнение, тези срокове не са давностни, като изтичането им, заедно с предпоставките по чл. 369 от НПК, предпоставя задължително прекратяване на наказателното производство от съда, без да се изискват допълнителни процесуални действия или съгласие на обвиненото лице, инициирало започването на процедурата.</w:t>
        <w:tab/>
        <w:br/>
        <w:tab/>
        <w:t xml:space="preserve"> </w:t>
        <w:tab/>
        <w:br/>
        <w:tab/>
        <w:t xml:space="preserve">Трето, приложението на процедурата по Глава ХХVІ от НПК не е ограничено само в досъдебната фаза на процеса. Вярно е, че единственото предназначение на този институт е да стимулира и обезпечи разумни срокове за протичане на тази фаза на Наказателен процес. Процедурата е контролна и е насочена срещу процесуално бездействие. “Господар” на тази фаза на процеса е прокурорът и изцяло и единствено в негова власт е да упражни предоставените му от закона правомощия – да внесе делото за разглеждане в съда или да прекрати наказателното производство. Изтичането на законовия срок обаче, даден му от съда да извърши едното от тях, преклудира възможността да го направи впоследствие и оправомощава съда да финализира наказателното производство чрез прекратяването му, без да извършва друга проверка, освен тази за изтичането на този срок.</w:t>
        <w:tab/>
        <w:br/>
        <w:tab/>
        <w:t xml:space="preserve"> </w:t>
        <w:tab/>
        <w:br/>
        <w:tab/>
        <w:t xml:space="preserve">Четвърто, въвеждането на правилото в чл. 334, т. 4 от НПК, че въззивният съд може да прекрати наказателното производство „... и когато първоинстанционният съд не е упражнил правомощието си по чл. 369, ал. 4” (ред. ДВ, бр. 86/2005 година, в сила от 29. 04. 2006 година и възстановена с ДВ, бр. 71/2013 година), дава основание за извода, че неприключилата процедура по Глава ХХVІ от НПК може и следва да бъде финализирана със съдебния акт на въззивния съд, независимо от проведеното съдебно производство пред първата инстанция и постановената от нея присъда. В потвърждение на този извод е и обстоятелството, че при отмяната на Глава ХХVІ от НПК (ДВ, бр. 32 от 2010 година), е създаден § 66 от ПЗР на ЗИДНПК, според който „...неприключилите производства по тази глава се довършват по досегашния ред”.</w:t>
        <w:tab/>
        <w:br/>
        <w:tab/>
        <w:t xml:space="preserve"> </w:t>
        <w:tab/>
        <w:br/>
        <w:tab/>
        <w:t xml:space="preserve">Нещо повече – ако по силата на цитираната разпоредба на чл. 334, т. 4 от НПК отм. а и отново приета с незначителни модификации) въззивният съд е длъжен сам да приложи особеното прекратително основание по чл. 369, ал. 4 от НПК, то същото задължение, но на основание чл. 354, ал. 1, т. 2 от НПК, следва да се приеме за съществуващо и по отношение на касационната инстанция (в този смисъл р. № 14/25. 02. 2009 година на ВКС, І-во НО, р. 467/19. 12. 2011 година на ВКС, І-во НО).</w:t>
        <w:tab/>
        <w:br/>
        <w:tab/>
        <w:t xml:space="preserve"> </w:t>
        <w:tab/>
        <w:br/>
        <w:tab/>
        <w:t xml:space="preserve">А щом това е така, с още по-голямо основание следва да се приеме, че първоинстанционният съд и сам е могъл да отстрани допуснатото от него нарушение, като макар и със закъснение, постанови пропуснатото прекратяването на наказателното производство, което обаче в конкретния случай той не е сторил. </w:t>
        <w:tab/>
        <w:br/>
        <w:tab/>
        <w:t xml:space="preserve"> </w:t>
        <w:tab/>
        <w:br/>
        <w:tab/>
        <w:t xml:space="preserve">Оспореното сега прекратяване на наказателното производство от въззивния съд е следвало да бъде извършено от първоинстанционния съд на много по-ранен етап от процеса. От подробно изложената по-горе хронология на производството по делото е видно, че с дадения от съда двумесечен срок по чл. 369, ал. 1 от НПК (ред. до ДВ, бр. 32/2010 година), с внесения обвинителен акт с констатирани от съда недостатъци (нохд № 1044/2009 година), с последващото прекратяване на съдебното производство на това основание и даване на едномесечния срок по чл. 369, ал. 3 от НПК (същата редакция) за отстраняването им, производството по Глава ХХVІ от НПК е реализирано в голямата си част, но не е финализирано. И това е така, защото, внесеният отново обвинителен акт (нохд № 1645/2009 година) е със същите недостатъци, констатирани преди това от съда и неотстранени след връщане на делото на прокурора. </w:t>
        <w:tab/>
        <w:br/>
        <w:tab/>
        <w:t xml:space="preserve"> </w:t>
        <w:tab/>
        <w:br/>
        <w:tab/>
        <w:t xml:space="preserve">При това положение, за съдебния състав по посоченото нох дело не е съществувала друга възможност, освен да прекрати наказателното производство на основание чл. 369, ал. 4 от НПК. Наличието на допуснати нарушения при изготвяне на обвинителния акт е несъмнено – противоречия между отразеното в обстоятелствената част и диспозитива по отделните пунктове на обвинението, посочване на част от предмета на престъплението само в диспозитива, без да е ясен неговият произход (п. 1, п. 2, п. 4 и пр. от обвинителния акт). Тези недостатъци на обвинителния акт са били отстранени едва при следващото внасяне на делото в съда (нохд № 617/2010 година), но след изтичане на дадените от съда и определени от закона срокове в процедурата по Глава ХХVІ от НПК. Както бе посочено по-горе обаче, изтичането на законовите срокове по чл. 369 от НПК преклудира възможността за внасяне на делото в съда с надлежен обвинителен акт или за прекратяване на наказателното производство, поради което е създало задължение за съда да финализира процедурата с прекратяване на наказателното производство още в рамките на нохд № 1645/2009 година.</w:t>
        <w:tab/>
        <w:br/>
        <w:tab/>
        <w:t xml:space="preserve"> </w:t>
        <w:tab/>
        <w:br/>
        <w:tab/>
        <w:t xml:space="preserve">Като е прекратил наказателното производство при наличието на предпоставките на Глава ХХVІ от НПК и с оглед правомощието си по чл. 334, т. 4 от НПК, основавайки се на разпоредбата на § 66 от ПЗР на ЗИДНПК, въззивният съд не е нарушил закона, а законосъобразно е довършил започнатата при действието на отменените (и впоследствие възстановени) разпоредби процедура.</w:t>
        <w:tab/>
        <w:br/>
        <w:tab/>
        <w:t xml:space="preserve"> </w:t>
        <w:tab/>
        <w:br/>
        <w:tab/>
        <w:t xml:space="preserve">За правилността на оспореното от прокурора с касационния протест прекратяване е без значение обстоятелството, че първоинстанционният съд е започнал разглеждането на нохд № 617/2010 година по общия ред, а въззивният съд го е приключил чрез финализиране на процедурата по Глава ХХVІ от НПК. Без значение е и това, че при предишното прекратяване и връщане на делото (нохд № 1645/2009 година) за отстраняване на недостатъци на внесения в съда обвинителен акт първоинстанционният съд не се е позовал изрично на разпоредбата на чл.- 369, ал. 3 от НПК или че при предходното прекратяване на производството по делото (нохд № 1044/2009 година) същият съд е посочил като основание за прекратяването и връщането разпоредбата на чл. 288, ал. 1 от НПК. Прокурорът обаче не би могъл да претендира последиците от прекратяването на производството и връщането на делото да са тези по общите правила, защото пренасянето на делото от досъдебната в съдебната фаза на процеса и неговото съдебно разглеждане e осъществено по реда на Глава ХХVІ от НПК. Това прави безспорно и приложението на § 66, ал. 1 от ПЗР на ЗИДНПК – започналото производство по Глава ХХVІ от НПК законосъобразно е приключило по реда на чл. 334, т. 4 от НПК.</w:t>
        <w:tab/>
        <w:br/>
        <w:tab/>
        <w:t xml:space="preserve"> </w:t>
        <w:tab/>
        <w:br/>
        <w:tab/>
        <w:t xml:space="preserve">Този извод за законосъобразност на резултата по делото не се повлиява от предходната касационна проверка и постановеното отменително решение, при направена преценка за допуснати от въззивния съд съществени нарушения на процесуалните правила. Към момента на постановяване на решението на ВКС – 15. 04. 2013 година, разпоредбите на Глава ХХVІ от НПК не са били въведени отново, като това е станало със ЗИДНПК, бр. 71/13. 08. 2013 година. Съответно, в правомощията на въззивния съд все още не е била възстановена разпоредбата на чл. 334, т. 4 от НПК в настоящата й редакция, идентична с отменената през 2010 година. Или иначе казано, може да се приеме, че действащата към момента на постановяване на решението процесуална уредба не е предоставяла допълнителните аргументи, съдържащи се в регламента на правомощията на въззивния съд към настоящия момент. Обстоятелството, че съществуването на разпоредбите на Глава ХХVІ от НПК винаги е обвързано и с правомощията на въззивния съд по чл. 334, т. 4 от НПК, както и че преходната разпоредба на § 66 от ЗИД на НПК задължава съда да довърши започнатата процедура по тази Глава от НПК, дава основание за извода, че се касае за особено прекратително основание в рамките на процедура със самостоятелен процесуален живот, чието действие не е ограничено само в досъдебната фаза на процеса, защото правните последици могат да настъпят във всеки момент от него, вкл. в рамките на извършвана касационна проверка по делото (с оглед изложеното по-горе), както и по реда на възобновяването на наказателните дела (арг. от разпоредбата на § 66, ал. 2 от ПЗР на ЗИДНПК, ДВ, бр. 32/2010 година). </w:t>
        <w:tab/>
        <w:br/>
        <w:tab/>
        <w:t xml:space="preserve"> </w:t>
        <w:tab/>
        <w:br/>
        <w:tab/>
        <w:t xml:space="preserve">При изложените съображения, подаденият касационен протест се явява неоснователен, а атакуваният съдебен акт следва да бъде оставен в сила като правилен и законосъобразен.</w:t>
        <w:tab/>
        <w:br/>
        <w:tab/>
        <w:t xml:space="preserve"> </w:t>
        <w:tab/>
        <w:br/>
        <w:tab/>
        <w:t xml:space="preserve">Поради това,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22 от 20 февруари 2014 година на Варненския апелативен съд, постановено по внохд № 112/2013 година по описа на този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