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№543/14.12.2011 по нак. д. №2790/2011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НЧД по чл. 243 НПК</w:t>
        <w:tab/>
        <w:br/>
        <w:tab/>
        <w:t xml:space="preserve"> </w:t>
        <w:tab/>
        <w:br/>
        <w:tab/>
        <w:t xml:space="preserve">постановление за прекратяване на наказателното производство</w:t>
        <w:tab/>
        <w:br/>
        <w:tab/>
        <w:t xml:space="preserve"> </w:t>
        <w:tab/>
        <w:br/>
        <w:tab/>
        <w:t xml:space="preserve">незаконен съдебен състав</w:t>
        <w:tab/>
        <w:br/>
        <w:tab/>
        <w:t xml:space="preserve"> </w:t>
        <w:tab/>
        <w:br/>
        <w:tab/>
        <w:t xml:space="preserve">отмяна на определение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543</w:t>
        <w:tab/>
        <w:br/>
        <w:tab/>
        <w:t xml:space="preserve"> </w:t>
        <w:tab/>
        <w:br/>
        <w:tab/>
        <w:t xml:space="preserve">гр. София, 14 декември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седми декември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ЮРИЙ КРЪСТЕВ </w:t>
        <w:tab/>
        <w:br/>
        <w:tab/>
        <w:t xml:space="preserve"/>
        <w:tab/>
        <w:br/>
        <w:tab/>
        <w:t xml:space="preserve">ТЕОДОРА СТАМБОЛОВА</w:t>
        <w:tab/>
        <w:br/>
        <w:tab/>
        <w:t xml:space="preserve"> </w:t>
        <w:tab/>
        <w:br/>
        <w:tab/>
        <w:t xml:space="preserve">при участието на секретаря Кристина Павлова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председателя (съдията) Савка Стоянова </w:t>
        <w:tab/>
        <w:br/>
        <w:tab/>
        <w:t xml:space="preserve"> </w:t>
        <w:tab/>
        <w:br/>
        <w:tab/>
        <w:t xml:space="preserve">дело № 2790/2011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422, ал. 1, т. 5 от НПК.</w:t>
        <w:tab/>
        <w:br/>
        <w:tab/>
        <w:t xml:space="preserve"> </w:t>
        <w:tab/>
        <w:br/>
        <w:tab/>
        <w:t xml:space="preserve">Главният прокурор на Република България е направил искане за възобновяване на в. ч.н. д.№ 360/2011г. по описа на Софийския окръжен съд, отмяна на постановеното по него определение от 22.06.2011г., с което е потвърдено определение на Районен съд-Ботевград за прекратяване на наказателно производство, водено срещу Т. И. Т. и връщане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 искането се прави довод за допуснато съществено нарушение на процесуалните правила - чл. 348, ал. 1, т. 2 от НПК, изразяващо се в незаконен състав.Излагат се съображения и за нарушения на процесуалните правила, касаещи събирането и преценката на доказателствата по делото.</w:t>
        <w:tab/>
        <w:br/>
        <w:tab/>
        <w:t xml:space="preserve"> </w:t>
        <w:tab/>
        <w:br/>
        <w:tab/>
        <w:t xml:space="preserve">Прокурорът при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Обвиняемото лице не се явява, не взема и писмено становище по искането.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доводите в искането и провери изцяло материалите по делото намери за установено следното:</w:t>
        <w:tab/>
        <w:br/>
        <w:tab/>
        <w:t xml:space="preserve"> </w:t>
        <w:tab/>
        <w:br/>
        <w:tab/>
        <w:t xml:space="preserve">Искането за възобновяване на наказателното дело е процесуално допустимо, тъй като е изготвено от легитимна страна, в предвидения от закона срок и касае съдебен акт, подлежащ на проверка по реда на Глава тридесет и трета от НПК.</w:t>
        <w:tab/>
        <w:br/>
        <w:tab/>
        <w:t xml:space="preserve"> </w:t>
        <w:tab/>
        <w:br/>
        <w:tab/>
        <w:t xml:space="preserve">Разгледано по същество то е основателно по следните съображения:</w:t>
        <w:tab/>
        <w:br/>
        <w:tab/>
        <w:t xml:space="preserve"> </w:t>
        <w:tab/>
        <w:br/>
        <w:tab/>
        <w:t xml:space="preserve">Районен съд - Ботевград с определение № 139 от 02.05.2011г. по ч. н.д.№ 352/ 2011г. е потвърдил постановлението на Районна прокуратура – Ботевград от 14.04.2011г., с което наказателното производство по досъдебно производство № 136/ 2010г. на РУП - Правец, образувано срещу Т. И. Т. за престъпление по чл. 195, ал. 2 във вр. с ал. 1, т. 3 и 5 от НК е прекратено.</w:t>
        <w:tab/>
        <w:br/>
        <w:tab/>
        <w:t xml:space="preserve"> </w:t>
        <w:tab/>
        <w:br/>
        <w:tab/>
        <w:t xml:space="preserve">С определение от 22.06.2011г., постановено по в. ч.н. д.№ 360/2011г. на Софийския окръжен съд, определението на Районен съд - Ботевград е потвърдено.</w:t>
        <w:tab/>
        <w:br/>
        <w:tab/>
        <w:t xml:space="preserve"> </w:t>
        <w:tab/>
        <w:br/>
        <w:tab/>
        <w:t xml:space="preserve">При постановяване на определението от Софийския окръжен съд е допуснато съществено нарушение на процесуалните правила по смисъла на чл. 348, ал. 1, т. 2 от НПК.</w:t>
        <w:tab/>
        <w:br/>
        <w:tab/>
        <w:t xml:space="preserve"> </w:t>
        <w:tab/>
        <w:br/>
        <w:tab/>
        <w:t xml:space="preserve">Видно от материалите по делото в състава на въззивния съд, постановил определението от 22.06.2011г. по в. ч.н. д.№ 360/2011г. е участвала съдия О. Б., която е взела участие като съдия - докладчик по в. н.о. х.д.№ 55/ 2008г. на Софийския окръжен съд.Това наказателно дело е имало за предмет проверка на присъда, постановена в производство по Глава двадесет и първа от НПК, по н. о.х. д.№ 857/ 2007г. на Районен съд - Ботевград, с която подсъдимият И. И. е признат за виновен по чл. 196, ал. 1, т. 2 във вр. с чл. 195, ал. 1, т. 3 и 5 от НПК.Деянието, за което е признат за виновен и осъден И. И. е извършено при участието на Т. И. Т..Това обстоятелство обосновава наличието на пречка по смисъла на чл. 29, ал. 2 от НПК съдия Б. да участва в разглеждането на в. ч.н. д.№ 360/2011г. и като е сторено това, очевидно налице е процесуално нарушение по смисъла на чл. 348, ал. 3, т. 3 от НПК, което има за последица отмяна на определението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Настоящият състав намира, че основанието на което се допуска възобновяване и отмяна на влезлия в сила съдебен състав не налага произнасяне по всички останали съображения в искането на Главния прокурор, които несъмнено следва да се имат предвид при решаване отново на въпроса дали законосъобразно е било потвърдено постановлението на Районна прокуратура Ботевград за прекратяване на наказателното производство срещу Т. И. Т..</w:t>
        <w:tab/>
        <w:br/>
        <w:tab/>
        <w:t xml:space="preserve"> </w:t>
        <w:tab/>
        <w:br/>
        <w:tab/>
        <w:t xml:space="preserve">Водим от гореизложеното и на основание чл. 425, ал. 1, т. 1 във вр. чл. 348, ал. 1, т. 2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в. ч.н. д.№ 360/ 2011г. по описа на Софийския окръжен съд.</w:t>
        <w:tab/>
        <w:br/>
        <w:tab/>
        <w:t xml:space="preserve"> </w:t>
        <w:tab/>
        <w:br/>
        <w:tab/>
        <w:t xml:space="preserve">ОТМЕНЯ определението от 22.06.2011г. постановено по в. ч.н. д.№ 360/2011г. на СОС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