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№6023/04.01.2022 по гр. д. №2084/2021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60234</w:t>
        <w:tab/>
        <w:br/>
        <w:tab/>
        <w:t xml:space="preserve"/>
        <w:tab/>
        <w:br/>
        <w:tab/>
        <w:t xml:space="preserve">София, 04.01.2022 година</w:t>
        <w:tab/>
        <w:br/>
        <w:tab/>
        <w:t xml:space="preserve"/>
        <w:tab/>
        <w:br/>
        <w:tab/>
        <w:t xml:space="preserve">Върховният касационен съд на Р. Б, IІІ гражданско отделение в съдебно заседание на двадесет и седми октомври две хиляди двадесет и първа година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при участието на секретаря В. И</w:t>
        <w:tab/>
        <w:br/>
        <w:tab/>
        <w:t xml:space="preserve"/>
        <w:tab/>
        <w:br/>
        <w:tab/>
        <w:t xml:space="preserve">разгледа докладваното от съдия Декова</w:t>
        <w:tab/>
        <w:br/>
        <w:tab/>
        <w:t xml:space="preserve"/>
        <w:tab/>
        <w:br/>
        <w:tab/>
        <w:t xml:space="preserve">гр. дело №2084 по описа за 2021 год. </w:t>
        <w:tab/>
        <w:br/>
        <w:tab/>
        <w:t xml:space="preserve"/>
        <w:tab/>
        <w:br/>
        <w:tab/>
        <w:t xml:space="preserve"> </w:t>
        <w:tab/>
        <w:br/>
        <w:tab/>
        <w:t xml:space="preserve"/>
        <w:tab/>
        <w:br/>
        <w:tab/>
        <w:t xml:space="preserve">Производството е по чл. 303 и сл. ГПК.</w:t>
        <w:tab/>
        <w:br/>
        <w:tab/>
        <w:t xml:space="preserve"/>
        <w:tab/>
        <w:br/>
        <w:tab/>
        <w:t xml:space="preserve"> Образувано е по молба с вх. № 25012507/25.01.2021 г. на Д. С. И., непълнолетен, действащ лично и със съгласието на неговата майка М. И. Г., подадена чрез адв. В., за отмяна на влязло в сила въззивно решение № 3652 от 20.05.2019 г., постановено по гр. д. № 8299/2018 г. на Софийски градски съд. </w:t>
        <w:tab/>
        <w:br/>
        <w:tab/>
        <w:t xml:space="preserve"/>
        <w:tab/>
        <w:br/>
        <w:tab/>
        <w:t xml:space="preserve"> Молбата за отмяна е допусната до разглеждане с определение № 541 от 13.07.2021г. по делото. </w:t>
        <w:tab/>
        <w:br/>
        <w:tab/>
        <w:t xml:space="preserve"/>
        <w:tab/>
        <w:br/>
        <w:tab/>
        <w:t xml:space="preserve"> В молбата за отмяна се сочи отменително основание по чл. 303, ал. 1, т. 1 ГПК. Представя се доказателство, което молителят счита за относимо към соченото отменително основание. </w:t>
        <w:tab/>
        <w:br/>
        <w:tab/>
        <w:t xml:space="preserve"/>
        <w:tab/>
        <w:br/>
        <w:tab/>
        <w:t xml:space="preserve"> Ответникът по молбата С. Д. И., чрез процесуален представител адв. К. - В., оспорва молбата като неоснователна. Заявена е претенция за присъждане на разноски.</w:t>
        <w:tab/>
        <w:br/>
        <w:tab/>
        <w:t xml:space="preserve"/>
        <w:tab/>
        <w:br/>
        <w:tab/>
        <w:t xml:space="preserve"> По подадената молба за отмяна Върховният касационен съд, състав на ІІІ гр. отд. намира следното:</w:t>
        <w:tab/>
        <w:br/>
        <w:tab/>
        <w:t xml:space="preserve"/>
        <w:tab/>
        <w:br/>
        <w:tab/>
        <w:t xml:space="preserve"> С влязлото в сила решение, чиято отмяна се иска, е потвърдено решение от 26.02.2018г., поправено с решение от 25.04.2018г., постановено по гр. д.№63273/2017г. на Софийски районен съд в обжалваните отхвърлителни части за разликата над присъдения размер на издръжката от 320лв. до пълния претендиран размер от 750лв. и за периода от 11.09.2016г. до 11.09.2017г., както и в частта, с която съдът отказал да допусне поправка на очевидна фактическа грешка в решението досежно датата, на която настъпила раздялата между родителите на малолетния ищец.</w:t>
        <w:tab/>
        <w:br/>
        <w:tab/>
        <w:t xml:space="preserve"/>
        <w:tab/>
        <w:br/>
        <w:tab/>
        <w:t xml:space="preserve"> Първоинстанционният съд е изискал служебна справка от НАП и НОИ относно доходите на бащата-ответник, приел е представените от тях удостоверения и представените от страните доказателства за доходите на родителите на ищеца, вкл. трудов договор, сключен между бащата-ответник и „К. М. Б“ АД. С исковата молба е поискано от съда служебно да изиска справка и от работодателя на бащата „К. М. Б“ АД или да издаде на ищеца съдебно удостоверение, чрез което да се снабди с тези данни от работодателя, по което искане първоинстанционният съд е посочил, че ще се произнесе в о. с.з /виж определение по чл. 140 ГПК отм.. 11.2017г./.</w:t>
        <w:tab/>
        <w:br/>
        <w:tab/>
        <w:t xml:space="preserve"/>
        <w:tab/>
        <w:br/>
        <w:tab/>
        <w:t xml:space="preserve"> В молбата за отмяна се сочи, че представеният документ – удостоверение с изх.№25167030/13.11.2020г., издадено от „К. М. Б“ АД - работодателя на ответника по иска и по молбата за отмяна, относно неговия брутен доход за периода от месец октомври 2016г. до месец септември 2017г., е съставен за нуждите на производството, в което е определен пъорвоначалният размер на дължимата от бащата издръжка, но въпреки настояването на адвокат-пълномощника на Д. И. в това вече приключило производство, този документ не е представен и не е взет предвид при определяне на размера на издръжката, която бащата дължи на детето си. Бащата-ответник представил само трудовия си договор, а не е представил документ за действителните си доходи, които надвишават значително размера на трудовото му възнаграждение съгласно представения трудов договор. Това е довело до определяне на размера на ежемесечната издръжка на база на по-ниски доходи и съответно е довело до определяне на по-нисък размер на ежемесечната издръжка. В молбата за отмяна се сочи, че са налице условията, уредени в чл. 303, ал. 1, т. 1 ГПК, тъй като молителят и неговата майка са положили усилия в приключилото съдебно производство да установят действителните доходи на бащата на детето, но не са успели поради отказа на съда да изиска такъв документ.</w:t>
        <w:tab/>
        <w:br/>
        <w:tab/>
        <w:t xml:space="preserve"/>
        <w:tab/>
        <w:br/>
        <w:tab/>
        <w:t xml:space="preserve"> Молбата за отмяна е неоснователна. Производството за отмяна по чл. 303 ГПК е средство за извънреден, извънинстанционен контрол на влезли в сила решения на основанията, изрично посочени в закона. </w:t>
        <w:tab/>
        <w:br/>
        <w:tab/>
        <w:t xml:space="preserve"/>
        <w:tab/>
        <w:br/>
        <w:tab/>
        <w:t xml:space="preserve"> Съобразно основанието за отмяна, установено в разпоредбата на чл. 303, ал. 1, т. 1 ГПК заинтересованата страна може да иска отмяна на влязло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решението е било постановено. Касае се за непълнота на фактическия или доказателствен материал, която се разкрива след като решението е влязло в сила, и не се дължи на процесуално нарушение на съда или на небрежност на страната. Отмяната по чл. 303, ал. 1, т. 1 ГПК брани страната срещу такава неправилност на решението, която се дължи на невиновна /обективна/ невъзможност да се разкрие истината по време на висящността на делото.</w:t>
        <w:tab/>
        <w:br/>
        <w:tab/>
        <w:t xml:space="preserve"/>
        <w:tab/>
        <w:br/>
        <w:tab/>
        <w:t xml:space="preserve"> Соченото от молителя доказателство не е ново по смисъла на чл. 303, ал. 1, т. 1 ГПК. Съгласно разпоредбата на чл. 192, ал. 1 ГПК всяка страна може да иска с писмена молба от съда да задължи неучастващо в делото лице да представи намиращ се у него документ, въз основа на молба на страната. Молбата се представя с препис за връчване на третото лице, за да вземе становище по нея. В случая това не е направено от страната, която видно от съдебния протокол от проведеното съдебно заседание по делото е заявила чрез процесуалния си представител, че няма са сочи други доказателства. Полагайки добрата грижа за собствените си работи страната е могла да ангажира това доказателство, но не го е направила, включително във въззивното производство – ако е считала, че доказателството не е било допуснато от първоинстанционния съд поради процесуални нарушения – чл. 266, ал. 3 ГПК. Поради това настоящият съдебен състав намира, че представеното с молбата писмено доказателство не е относимо към соченото от молителя основание за отмяна по чл. 303, ал. 1, т. 1 ГПК, при което, както се посочи, се касае за непълнота на фактическия или доказателствен материал, която се разкрива след като решението е влязло в сила, и не се дължи на процесуално нарушение на съда или на небрежност на страната. </w:t>
        <w:tab/>
        <w:br/>
        <w:tab/>
        <w:t xml:space="preserve"/>
        <w:tab/>
        <w:br/>
        <w:tab/>
        <w:t xml:space="preserve"> С оглед изхода на делото на ответника по молбата за отмяна следва да се присъдят направени разноски за настоящото производство в размер на 300лв. – за адвокатско възнаграждение.</w:t>
        <w:tab/>
        <w:br/>
        <w:tab/>
        <w:t xml:space="preserve"/>
        <w:tab/>
        <w:br/>
        <w:tab/>
        <w:t xml:space="preserve"> Водим от горното, Върховният касационен съд, състав на ІІІ гр. отд.</w:t>
        <w:tab/>
        <w:br/>
        <w:tab/>
        <w:t xml:space="preserve"/>
        <w:tab/>
        <w:br/>
        <w:tab/>
        <w:t xml:space="preserve"> РЕШИ: </w:t>
        <w:tab/>
        <w:br/>
        <w:tab/>
        <w:t xml:space="preserve"/>
        <w:tab/>
        <w:br/>
        <w:tab/>
        <w:t xml:space="preserve"> ОСТАВЯ БЕЗ УВАЖЕНИЕ молба с вх. № 25012507/25.01.2021 г. на Д. С. И., непълнолетен, действащ лично и със съгласието на своята майка М. И. Г., за отмяна на влязло в сила въззивно решение № 3652 от 20.05.2019 г., постановено по гр. д. № 8299/2018 г. на Софийски градски съд. </w:t>
        <w:tab/>
        <w:br/>
        <w:tab/>
        <w:t xml:space="preserve"/>
        <w:tab/>
        <w:br/>
        <w:tab/>
        <w:t xml:space="preserve"> ОСЪЖДА Д. С. И., непълнолетен, действащ лично и със съгласието на своята майка М. И. Г., да заплати на С. Д. И. сумата 300лв. – разноски по делото.</w:t>
        <w:tab/>
        <w:br/>
        <w:tab/>
        <w:t xml:space="preserve"/>
        <w:tab/>
        <w:br/>
        <w:tab/>
        <w:t xml:space="preserve"> Решението е окончателно и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