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№6034/31.12.2021 по гр. д. №1744/2021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 О П Р Е Д Е Л Е Н И Е</w:t>
        <w:tab/>
        <w:br/>
        <w:tab/>
        <w:t xml:space="preserve"/>
        <w:tab/>
        <w:br/>
        <w:tab/>
        <w:t xml:space="preserve">№ 60342</w:t>
        <w:tab/>
        <w:br/>
        <w:tab/>
        <w:t xml:space="preserve"/>
        <w:tab/>
        <w:br/>
        <w:tab/>
        <w:t xml:space="preserve">гр.София, </w:t>
        <w:tab/>
        <w:br/>
        <w:tab/>
        <w:t xml:space="preserve"/>
        <w:tab/>
        <w:br/>
        <w:tab/>
        <w:t xml:space="preserve">31.12.2021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шестнадесети декември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/>
        <w:tab/>
        <w:br/>
        <w:tab/>
        <w:t xml:space="preserve"> Членове:ГЕНИКА МИХАЙЛОВА</w:t>
        <w:tab/>
        <w:br/>
        <w:tab/>
        <w:t xml:space="preserve"/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като разгледа докладваното от съдията Л. А гр. д. № 1744 описа за 2021 год. и за да се произнесе, взе предвид следното:</w:t>
        <w:tab/>
        <w:br/>
        <w:tab/>
        <w:t xml:space="preserve"/>
        <w:tab/>
        <w:br/>
        <w:tab/>
        <w:t xml:space="preserve"> С протоколно определение от 23.06.2021 г. по настоящето дело е назначена съдебно – почеркова експертиза, с която вещо лице да се произнесе по въпроса дали положения от М. Б. М. подпис върху договор за правна защита и съдействие от 11.11.2010 г., сключен с адв. Б. Г., е изпълнен от нея.</w:t>
        <w:tab/>
        <w:br/>
        <w:tab/>
        <w:t xml:space="preserve"/>
        <w:tab/>
        <w:br/>
        <w:tab/>
        <w:t xml:space="preserve"> В открито съдебно заседание проведено на 07.12.2021 г. заключението на вещото лице инж. С. Ц. е прието, като в съдебното заседание последната е била изслушана, заключението е прието, но от нея не е постъпило възражение за размера на определеното от съда и заплатено от молителката М. Б. възнаграждение за приетата експертиза, в размер на 250 лева.</w:t>
        <w:tab/>
        <w:br/>
        <w:tab/>
        <w:t xml:space="preserve"/>
        <w:tab/>
        <w:br/>
        <w:tab/>
        <w:t xml:space="preserve"> С молба вх. № 69480 от 08.12.2021 г. на инж. С. Ц. е поискала да бъде увеличено възнаграждението за извършаната по делото съдебно – почеркова експертиза от 250 лв. на 350 лв.</w:t>
        <w:tab/>
        <w:br/>
        <w:tab/>
        <w:t xml:space="preserve"/>
        <w:tab/>
        <w:br/>
        <w:tab/>
        <w:t xml:space="preserve"> Настоящият състав намира, че поради несвоевременно направеното искане за определяне на по-голям размер възнаграждение за изготвена съдебно-почеркова експертиза и невъзможността по тази причина заплатилата го страна да поиска да й бъдат присъдени разноските за това /чл. 80 ГПК/, а и с оглед не голямата фактическата сложност на извършената проверка за изготвяне на приетото по делото заключение, молбата на вещото лице не следва да бъде уважена.</w:t>
        <w:tab/>
        <w:br/>
        <w:tab/>
        <w:t xml:space="preserve"/>
        <w:tab/>
        <w:br/>
        <w:tab/>
        <w:t xml:space="preserve"> Предвид изложените съображения съдът: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УВАЖЕНИЕ молба с вх. № 69480 от 08.12.2021 г. на С. Е. Ц. за определяне на допълнително възнаграждение за изготвената съдебно-почеркова експертиза.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