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№50038/07.05.2024 по търг. д. №1758/2022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50038</w:t>
        <w:tab/>
        <w:br/>
        <w:tab/>
        <w:t xml:space="preserve"/>
        <w:tab/>
        <w:br/>
        <w:tab/>
        <w:t xml:space="preserve">гр. София, 07.05.2024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втори април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ТОТКА КАЛЧЕВА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Желева т. д. № 1758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Постъпила е молба от адвокат Петя Керанова за изменение/допълване на решение № 50107 от 9.11.2023 г. по настоящото дело в частта за разноските. Твърди, че съдът не й е присъдил адвокатско възнаграждение за процесуалното представителство на ищците М. Й. и К. А. пред въззивната инстанция на основание чл. 38, ал. 2 ЗЗД. Моли ответното дружество да бъде осъдено да й заплати допълнително адвокатско възнаграждение в размер на 9180 лв. с ДДС.</w:t>
        <w:tab/>
        <w:br/>
        <w:tab/>
        <w:t xml:space="preserve"/>
        <w:tab/>
        <w:br/>
        <w:tab/>
        <w:t xml:space="preserve">Върховният касационен съд, Търговска колегия, І отделение, констатира следното:</w:t>
        <w:tab/>
        <w:br/>
        <w:tab/>
        <w:t xml:space="preserve"/>
        <w:tab/>
        <w:br/>
        <w:tab/>
        <w:t xml:space="preserve">В мотивите на решение № 50107 от 9.11.2023 г. по т. д. № 1758/2022 г. на ВКС е формирана воля на съдебния състав, че изходът на делото налага ответникът да бъде осъден да заплати на адвокат Петя Керанова на основание чл. 38, ал. 2 ЗЗД адвокатско възнаграждение с ДДС в размер общо на 7 377, 60 лв. за първоинстанционното и въззивното производство /2992, 80 лв. – за първоинстанционното производство при съобразяване на присъденото възнаграждение от 1392 лв. и 4 384, 80 лв. – за въззивното производство/.</w:t>
        <w:tab/>
        <w:br/>
        <w:tab/>
        <w:t xml:space="preserve"/>
        <w:tab/>
        <w:br/>
        <w:tab/>
        <w:t xml:space="preserve">В диспозитива на решението съставът на ВКС е пропуснал да отрази формираната в мотивите воля за присъждане на адвокат Керанова на адвокатско възнаграждение на основание чл. 38, ал. 2 ГПК.</w:t>
        <w:tab/>
        <w:br/>
        <w:tab/>
        <w:t xml:space="preserve"/>
        <w:tab/>
        <w:br/>
        <w:tab/>
        <w:t xml:space="preserve">С оглед на горното и като прецени, че не е необходимо призоваване на страните в открито съдебно заседание, съдът намира, че следва да бъде допусната поправка на очевидна фактическа грешка в решението.</w:t>
        <w:tab/>
        <w:br/>
        <w:tab/>
        <w:t xml:space="preserve"/>
        <w:tab/>
        <w:br/>
        <w:tab/>
        <w:t xml:space="preserve">По искането по чл. 248 ГПК настоящият състав ще се произнесе след обявяване на решението по чл. 247 ГПК.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ДОПУСКА на основание чл. 247 ГПК поправка на очевидна фактическа грешка в диспозитива на решение № 50107 от 9.11.2023 г. по т. д. № 1758/2022 г. на ВКС, като на стр. 7, ред 29 след думите „в размер на 5 200 лв. /пет хиляди и двеста лева/“ да се чете:</w:t>
        <w:tab/>
        <w:br/>
        <w:tab/>
        <w:t xml:space="preserve"/>
        <w:tab/>
        <w:br/>
        <w:tab/>
        <w:t xml:space="preserve">„ОСЪЖДА „Застрахователно акционерно дружество ДаллБогг:Живот и Здраве“ АД, ЕИК[ЕИК], със седалище и адрес на управление [населено място], [улица] да заплати на адвокат Петя Керанова от САК, с адрес [населено място], [улица] сумата от 7 377, 60 лв. /седем хиляди триста седемдесет и седем лева и 60 ст./ адвокатско възнаграждение за първоинстанционното и въззивното производство, на основание чл. 38, ал. 2 ЗЗД.“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