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№680/04.11.2010 по гр. д. №1690/2009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№680</w:t>
        <w:tab/>
        <w:br/>
        <w:tab/>
        <w:t xml:space="preserve"> </w:t>
        <w:tab/>
        <w:br/>
        <w:tab/>
        <w:t xml:space="preserve">гр. С., 4.11.2010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открито съдебно заседание на двадесет и седми октомври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С. ДИМИТРОВА</w:t>
        <w:tab/>
        <w:br/>
        <w:tab/>
        <w:t xml:space="preserve"> </w:t>
        <w:tab/>
        <w:br/>
        <w:tab/>
        <w:t xml:space="preserve"> Б. ЦОНЕВ</w:t>
        <w:tab/>
        <w:br/>
        <w:tab/>
        <w:t xml:space="preserve"> </w:t>
        <w:tab/>
        <w:br/>
        <w:tab/>
        <w:t xml:space="preserve">при участието на секретаря Р. С, като разгледа докладваното от съдия Б. Ц. гр. дело № 1690 по описа за 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Образувано е по касационна жалба на Ц. М. Л. срещу въззивно решение № 357/12.12.2008 г. по гр. дело № 1108/2008 г. на Софийския градски съд, с което е отменено решението от 12.12.2007 г. по гр. дело № 19586/2006 г. на Софийския районен съд, в частта му, с която е уважен предявения от касатора срещу „Британски съвет, иск с правно основание чл. 222, ал. 3 от КТ за сумата 2 800 лв., като вместо това е постановено отхвърляне на иска за тази сума и е оставено в сила първинстанционното решение в останалата му част, с която искът е отхвърлен за разликата над сумата 2 800 лв. до пълния му предявен размер от 8 400 лв. К. навежда оплакване за частична недопустимост на обжалваното въззивно решение - в отменителната му и отхвърлителна части за сумата 2 800 лв. В тази връзка сочи, че въззивната жалба на ответника е била върната от първоинстанционния съд, поради което в предмета на въззивното производство влиза само въззивната жалба на касатора срещу отхвърлителната част на първоинстанционното решение. К. навежда и оплакване за неправилност на обжалваното въззивно решение, поради нарушение на материалния закон и съществено нарушение на съдопроизводствените правила. В жалбата и в писмени бележки излага подробни доводи в тази насока и моли съда да отмени въззивното решение, претендира и присъждане на разноските за касационното производство по делото.</w:t>
        <w:tab/>
        <w:br/>
        <w:tab/>
        <w:t xml:space="preserve"> </w:t>
        <w:tab/>
        <w:br/>
        <w:tab/>
        <w:t xml:space="preserve">Ответникът по касационната жалба „Британски съвет оспорва същата, като в отговора си излага подробни съображения за нейната неоснователност.</w:t>
        <w:tab/>
        <w:br/>
        <w:tab/>
        <w:t xml:space="preserve"> </w:t>
        <w:tab/>
        <w:br/>
        <w:tab/>
        <w:t xml:space="preserve">С определение № 625/17.06.2010 г. по настоящето дело е допуснато касационно обжалване на основание чл. 280, ал. 1, т. 1 от ГПК по процесуалноправния въпрос относно допустимостта на обжалваното въззивно решение, предвид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делото, преди да реши спора по същество.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взе предвид доводите на страните във връзка с подадената касационна жалба и като провери процесуалната допустимост и правилността на въззивното решение, намира следното:</w:t>
        <w:tab/>
        <w:br/>
        <w:tab/>
        <w:t xml:space="preserve"> </w:t>
        <w:tab/>
        <w:br/>
        <w:tab/>
        <w:t xml:space="preserve">Срещу първоинстанционното решение са подадени въззивни жалби и от двете страни по делото. К.-ищец го е обжалвал в частта, с която искът му е отхвърлен за разликата над сумата 2 800 лв. до пълния му предявен размер от 8 400 лв. Ответникът е обжалвал първоинстанционното решение в осъдителните му части - за сумата 2 800 лв. и относно разноските по делото. В. жалба на ответника е върната като просрочена, с разпореждане от 28.02.2008 г. на първоинстанционния съд, което не е било обжалвано с частна жалба и е влязло в сила.</w:t>
        <w:tab/>
        <w:br/>
        <w:tab/>
        <w:t xml:space="preserve"> </w:t>
        <w:tab/>
        <w:br/>
        <w:tab/>
        <w:t xml:space="preserve">За да постанови обжалваното въззивно решение, въззивният съд е пререшил изцяло правния спор по същество, като е приел, че предявеният иск по чл. 222, ал. 3 от КТ е изцяло неоснователен, поради това, че трудовото правоотношение между страните не е прекратено на 01.04.2006 г. на основание чл. 331, ал. 2 от КТ, тъй като ответникът-работодател не е престарал уговореното между страните обезщетение в рамките на срока по чл. 331, ал. 3 от КТ. По този начин въззивният съд е разгледал и се е произнесъл, както по процесуално допустимата въззивна жалба на касатора-ищец, така и по процесуално недопустимата и поради това - върната от първоинстенционния съд, въззивна жалба на ответника.</w:t>
        <w:tab/>
        <w:br/>
        <w:tab/>
        <w:t xml:space="preserve"> </w:t>
        <w:tab/>
        <w:br/>
        <w:tab/>
        <w:t xml:space="preserve">Като е разгледал върнатата, процесуално недопустима въззивна жалба на ответника, и като е отменил по нея първоинстанцинното решение в осъдителната му част за сумата 2 800 лв. и е постановил отхвърляне на иска за тази сума, въззивният съд - в противоречие с диспозитивното начало, установено в чл. 2 от ГПК отм. г. (отм.), по реда на който процесуален закон се е развило въззивното производство, е постановил процесуално недопустимо в тази му част въззивно решение. С оглед на това и на основание чл. 270, ал. 3, изреч. 1, във вр. с чл. 293, ал. 4, предл. 2 от ГПК, в тази негова част въззивното решение следва да бъде обезсилено.</w:t>
        <w:tab/>
        <w:br/>
        <w:tab/>
        <w:t xml:space="preserve"> </w:t>
        <w:tab/>
        <w:br/>
        <w:tab/>
        <w:t xml:space="preserve">В останалата му част, с която първоинстанционното решение е оставено в сила в отхвърлителната му част за разликата над сумата 2 800 лв. до пълния предявен размер от 8 400 лв. на иска по чл. 222, ал. 3 от КТ, въззивното решение е процесуално допустимо, а като краен извод - правилно, макар и не по изложените от въззивния съд съображения за това. Спорът между страните относно съществуването на задължението на ответника към касатора-ищец за заплащане на процесното обезщетение до размер 2 800 лв., равняващи се на брутното трудово възнаграждение на ищеца за 2 месеца - в първата хипотеза на чл. 222, ал. 3 от КТ, е разрешен с осъдителната част на първоинстанционното решение, което по същество е останало необжалвано от ответника - предвид връщането на подадената от нгго недопустима въззивна жалба. Поради това спорът между страните във въззивното производство е останал очертан само от въззивната жалба на ищеца, а именно - дали ищецът е работил при ответника през последните 10 години от трудовия си стаж, респ. дали ответникът му дължи обезщетение в размер на брутното трудово възнаграждение за 6 месеца - във втората хипотеза на чл. 222, ал. 3 от КТ. И пред двете съдебни инстанции по съществото на спора, ищецът не е доказал по делото да е работил при ответника през последните 10 години от трудовия си стаж. Представените в тази връзка осигурителни книжки на ищеца с № 67737, с № [ЕГН] и с № [ЕГН]-продължение удостоверяват работа по трудово правоотношение при ответника само през периода от 01.01.1998 г. до датата на прекратяването на трудовото правоотношение - 01.04.2006 г., т. е. по-малко от 10 години. Това е така, защото никъде в първата осигурителна книжка с № 67737 (в препис по делото) не е посочен ответникът Британски съвет като работодател на ищеца.</w:t>
        <w:tab/>
        <w:br/>
        <w:tab/>
        <w:t xml:space="preserve"> </w:t>
        <w:tab/>
        <w:br/>
        <w:tab/>
        <w:t xml:space="preserve">От горното следва, че като краен резултат, въззивният съд правилно е приел за неоснователен и е отхвърлил иска по чл. 222, ал. 3 от КТ за разликата над сумата 2 800 лв. до пълния му предявен размер от 8 400 лв., като е оставил в сила първоинстанционното решение в тази му отхвърлителна част. С оглед на това и на основание чл. 293, ал. 1, предл. 1 от ГПК, в тази негова част въззивното решение следва да бъде оставено в сила.</w:t>
        <w:tab/>
        <w:br/>
        <w:tab/>
        <w:t xml:space="preserve"> </w:t>
        <w:tab/>
        <w:br/>
        <w:tab/>
        <w:t xml:space="preserve">Предвид изхода на спора в касационното производство, на основание чл. 78, ал. 1 и ал. 6 от ГПК ответникът дължи и следва да бъде осъден да заплати: на касатора-ищец - сумата 195.33 лв., представляваща направени разноски за адвокатско възнаграждение в касационното производство, съразмерно с уважената част от иска; както и по сметка на ВКС - сумата 56 лв. - държавна такса за касационното производство, съразмерно с уважената част от иска.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решение № 357/12.12.2008 г. по гр. дело № 1108/2008 г. на Софийския градски съд, в частта му, с която е отменено решението от 12.12.2007 г. по гр. дело № 19586/2006 г. на Софийския районен съд, в частта му, с която е уважен предявения от Ц. М. Л. срещу „Британски съвет иск с правно основание чл. 222, ал. 3 от КТ за сумата 2 800 лв., и вместо това е постановено отхвърляне на иска с правно основание чл. 222, ал. 3 от КТ за сумата 2 800 лв.;</w:t>
        <w:tab/>
        <w:br/>
        <w:tab/>
        <w:t xml:space="preserve"> </w:t>
        <w:tab/>
        <w:br/>
        <w:tab/>
        <w:t xml:space="preserve">ОСТАВЯ В СИЛА решение № 357/12.12.2008 г. по гр. дело № 1108/2008 г. на Софийския градски съд в останалата му част;</w:t>
        <w:tab/>
        <w:br/>
        <w:tab/>
        <w:t xml:space="preserve"> </w:t>
        <w:tab/>
        <w:br/>
        <w:tab/>
        <w:t xml:space="preserve">ОСЪЖДА „Британски съвет, с адрес: [населено място], [улица], да заплати на Ц. М. Л., с адрес: [населено място], [улица], вх. „А, ап. 18, сумата 195.33 лв. - разноски по делото;</w:t>
        <w:tab/>
        <w:br/>
        <w:tab/>
        <w:t xml:space="preserve"> </w:t>
        <w:tab/>
        <w:br/>
        <w:tab/>
        <w:t xml:space="preserve">ОСЪЖДА „Британски съвет, с адрес: [населено място], [улица], да заплати по сметка на Върховния касационен съд сумата 56 лв. -държавна такса.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