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№7/22.01.2019 по нак. д. №32/2019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7</w:t>
        <w:tab/>
        <w:br/>
        <w:tab/>
        <w:t xml:space="preserve"> </w:t>
        <w:tab/>
        <w:br/>
        <w:tab/>
        <w:t xml:space="preserve">София, 22.01.2019 г.</w:t>
        <w:tab/>
        <w:br/>
        <w:tab/>
        <w:t xml:space="preserve"> </w:t>
        <w:tab/>
        <w:br/>
        <w:tab/>
        <w:t xml:space="preserve"> Върховният касационен съд на Р. Б, второ наказателно отделение, в закрито заседание на двадесет и първи януари две хиляди и деветнадесета година, в състав</w:t>
        <w:tab/>
        <w:br/>
        <w:tab/>
        <w:t xml:space="preserve"> </w:t>
        <w:tab/>
        <w:br/>
        <w:tab/>
        <w:t xml:space="preserve"> ПРЕДСЕДАТЕЛ: ТАТЯНА КЪНЧЕВА</w:t>
        <w:tab/>
        <w:br/>
        <w:tab/>
        <w:t xml:space="preserve"> </w:t>
        <w:tab/>
        <w:br/>
        <w:tab/>
        <w:t xml:space="preserve"> ЧЛЕНОВЕ: БИЛЯНА ЧОЧЕВА</w:t>
        <w:tab/>
        <w:br/>
        <w:tab/>
        <w:t xml:space="preserve"> </w:t>
        <w:tab/>
        <w:br/>
        <w:tab/>
        <w:t xml:space="preserve"> ПЕТЯ ШИШКОВА</w:t>
        <w:tab/>
        <w:br/>
        <w:tab/>
        <w:t xml:space="preserve"> </w:t>
        <w:tab/>
        <w:br/>
        <w:tab/>
        <w:t xml:space="preserve">при участието на прокурора К.СОФИЯНСКИ изслуша докладваното от съдия КЪНЧЕВА нчд № г...32/2019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351 ал. 6 от НПК.</w:t>
        <w:tab/>
        <w:br/>
        <w:tab/>
        <w:t xml:space="preserve"> </w:t>
        <w:tab/>
        <w:br/>
        <w:tab/>
        <w:t xml:space="preserve"> Образувано е по частна жалба на частния тъжител и граждански ищец Н. М. П. срещу разпореждане № 1090/ 06.12.2018 г. на съдията-докладчик по внчхд № 398/18 г. по описа на Ловешкия окръжен съд, с което е върната подадената от него касационна жалба срещу присъдата по делото. Изложени са съображения, че принципът за необжалваемост на въззивните присъди по дела от частен характер не следва да се прилага, тъй като по делото са допуснати съществени нарушения на процесуалния и материалния закони, както и основни принципи на Наказателен процес - състезателност, равни права на страните, разкриване на обективната истина, право на лично участие. Отправя се искане за отмяна на разпореждането и администриране на касационната жалба за произнасяне от ВКС.</w:t>
        <w:tab/>
        <w:br/>
        <w:tab/>
        <w:t xml:space="preserve"> </w:t>
        <w:tab/>
        <w:br/>
        <w:tab/>
        <w:t xml:space="preserve"> Прокурорът от Върховната касационна прокуратура излага писмено становище, че частната жалба е неоснователна.</w:t>
        <w:tab/>
        <w:br/>
        <w:tab/>
        <w:t xml:space="preserve"> </w:t>
        <w:tab/>
        <w:br/>
        <w:tab/>
        <w:t xml:space="preserve"> Върховният касационен съд, второ наказателно отделение, като се запозна с материалите по делото, намери за установено следното:</w:t>
        <w:tab/>
        <w:br/>
        <w:tab/>
        <w:t xml:space="preserve"> </w:t>
        <w:tab/>
        <w:br/>
        <w:tab/>
        <w:t xml:space="preserve"> С присъда № 21/ 06.11.2018 г. по внчхд № 398/18 г. Ловешкият окръжен съд отменил присъда № 4/ 04.06.2018 г. по нчхд № 479/17 г. на Троянския районен съд. Признал подсъдимия П. Д. К. за невиновен и го оправдал по обвинението за извършено престъпление по чл. 130 ал. 1 от НК. Признал подсъдимата Е. Р. К. за виновна в това, че на 03.08.2016 г. причинила лека телесна повреда на Н. П., като пострадалият отвърнал веднага със същата телесна повреда, поради което и на основание чл. 130 ал. 3 от НК я освободил от налагане на наказание за извършеното от нея престъпление по чл. 130 ал. 1 от НК. Осъдил подсъдимата К. да заплати на Н. П. 200 лв. обезщетение за неимуществени вреди и отхвърлил като неоснователен искът срещу подсъдимия П. К..</w:t>
        <w:tab/>
        <w:br/>
        <w:tab/>
        <w:t xml:space="preserve"> </w:t>
        <w:tab/>
        <w:br/>
        <w:tab/>
        <w:t xml:space="preserve"> С подадената касационна жалба Н. П. обжалвал въззивната присъда, но същата е върната от въззивния съд на основание чл. 351 ал. 5 т. 3 от НПК.</w:t>
        <w:tab/>
        <w:br/>
        <w:tab/>
        <w:t xml:space="preserve"> </w:t>
        <w:tab/>
        <w:br/>
        <w:tab/>
        <w:t xml:space="preserve"> Разпореждането на съдията-докладчик за връщане на жалбата е законосъобразно. Видно е от разпоредбата на чл. 346 от НПК, че новите присъди на въззивния съд, постановени по дела от частен характер са изключени от предметния обхват на актовете, подлежащи на касационен контрол. Върховният касационен съд няма правомощие да осъществява касационен контрол на тези съдебни актове, каквото искане прави частния жалбоподател, поради което частната жалба е неоснователна.</w:t>
        <w:tab/>
        <w:br/>
        <w:tab/>
        <w:t xml:space="preserve"> </w:t>
        <w:tab/>
        <w:br/>
        <w:tab/>
        <w:t xml:space="preserve"> Водим от гореизложеното Върховният касационен съд, второ наказателно отделение</w:t>
        <w:tab/>
        <w:br/>
        <w:tab/>
        <w:t xml:space="preserve"> </w:t>
        <w:tab/>
        <w:br/>
        <w:tab/>
        <w:t xml:space="preserve"> ОПРЕДЕЛИ: </w:t>
        <w:tab/>
        <w:br/>
        <w:tab/>
        <w:t xml:space="preserve"> </w:t>
        <w:tab/>
        <w:br/>
        <w:tab/>
        <w:t xml:space="preserve"> ОСТАВЯ В СИЛА разпореждане № 1090/ 06.12.2018 г. на съдията-докладчик, с което е върната касационната жалба на Н. М. П. срещу присъда № 21/ 06.11.2018 г. по внчхд № 398/18 г. по описа на Ловешкия окръжен съд.</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