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№197/15.05.2013 по нак. д. №627/2013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свързани с нарушаване на бюджетната дисциплина</w:t>
        <w:tab/>
        <w:br/>
        <w:tab/>
        <w:t xml:space="preserve"> </w:t>
        <w:tab/>
        <w:br/>
        <w:tab/>
        <w:t xml:space="preserve">новооткрито чрез разследване обстоятелство</w:t>
        <w:tab/>
        <w:br/>
        <w:tab/>
        <w:t xml:space="preserve"> </w:t>
        <w:tab/>
        <w:br/>
        <w:tab/>
        <w:t xml:space="preserve"> Р Е Ш Е Н И Е</w:t>
        <w:tab/>
        <w:br/>
        <w:tab/>
        <w:t xml:space="preserve"> </w:t>
        <w:tab/>
        <w:br/>
        <w:tab/>
        <w:t xml:space="preserve">№</w:t>
        <w:tab/>
        <w:br/>
        <w:tab/>
        <w:t xml:space="preserve"> </w:t>
        <w:tab/>
        <w:br/>
        <w:tab/>
        <w:t xml:space="preserve"> 197</w:t>
        <w:tab/>
        <w:br/>
        <w:tab/>
        <w:t xml:space="preserve"> </w:t>
        <w:tab/>
        <w:br/>
        <w:tab/>
        <w:t xml:space="preserve">гр. София, 15 май 2013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w:t>
        <w:tab/>
        <w:br/>
        <w:tab/>
        <w:t xml:space="preserve"> </w:t>
        <w:tab/>
        <w:br/>
        <w:tab/>
        <w:t xml:space="preserve">Второ наказателно </w:t>
        <w:tab/>
        <w:br/>
        <w:tab/>
        <w:t xml:space="preserve"> </w:t>
        <w:tab/>
        <w:br/>
        <w:tab/>
        <w:t xml:space="preserve">отделение, в съдебно заседание на двадесет и четвърти април две хиляди и тринадесета година в състав:</w:t>
        <w:tab/>
        <w:br/>
        <w:tab/>
        <w:t xml:space="preserve"/>
        <w:tab/>
        <w:br/>
        <w:tab/>
        <w:t xml:space="preserve">ПРЕДСЕДАТЕЛ: </w:t>
        <w:tab/>
        <w:br/>
        <w:tab/>
        <w:t xml:space="preserve"> </w:t>
        <w:tab/>
        <w:br/>
        <w:tab/>
        <w:t xml:space="preserve">ТАТЯНА КЪНЧЕВА</w:t>
        <w:tab/>
        <w:br/>
        <w:tab/>
        <w:t xml:space="preserve"> </w:t>
        <w:tab/>
        <w:br/>
        <w:tab/>
        <w:t xml:space="preserve"> ЧЛЕНОВЕ: </w:t>
        <w:tab/>
        <w:br/>
        <w:tab/>
        <w:t xml:space="preserve"> </w:t>
        <w:tab/>
        <w:br/>
        <w:tab/>
        <w:t xml:space="preserve">ЮРИЙ КРЪСТЕВ </w:t>
        <w:tab/>
        <w:br/>
        <w:tab/>
        <w:t xml:space="preserve"> </w:t>
        <w:tab/>
        <w:br/>
        <w:tab/>
        <w:t xml:space="preserve"> БИСЕР ТРОЯНОВ</w:t>
        <w:tab/>
        <w:br/>
        <w:tab/>
        <w:t xml:space="preserve"/>
        <w:tab/>
        <w:br/>
        <w:tab/>
        <w:t xml:space="preserve">при участието на секретаря НАДЯ ЦЕКОВА и на прокурора ТОМА КОМОВ изслуша докладваното от съдия Кънчева касационно дело № 627 по описа за 2013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422 ал. 1 т. 3 от НПК и е образувано по искане на Окръжния прокурор на гр.Бургас за възобновяване на наказателното производство по нохд № 12/2010 г. на Бургаския окръжен съд. Изложени са съображения, че след постановяване на присъдата са разкрити обстоятелства, които не са били известни на съда и са от изключително значение за делото. Отправя се искане присъдата по делото да бъде отменена, а то върнато за ново разглеждане от първоинстанционния съд.</w:t>
        <w:tab/>
        <w:br/>
        <w:tab/>
        <w:t xml:space="preserve"> </w:t>
        <w:tab/>
        <w:br/>
        <w:tab/>
        <w:t xml:space="preserve"> В съдебно заседание, прокурорът от Върховната касационна прокуратура поддържа искането на посоченото в него основание.</w:t>
        <w:tab/>
        <w:br/>
        <w:tab/>
        <w:t xml:space="preserve"> </w:t>
        <w:tab/>
        <w:br/>
        <w:tab/>
        <w:t xml:space="preserve"> Осъденият Д. П. К. моли искането да бъде уважено, тъй като показанията на основни свидетели са дискредитирани.</w:t>
        <w:tab/>
        <w:br/>
        <w:tab/>
        <w:t xml:space="preserve"> </w:t>
        <w:tab/>
        <w:br/>
        <w:tab/>
        <w:t xml:space="preserve"> Върховният касационен съд, второ наказателно отделение, като обсъди доводите на страните и извърши проверка на материалите по делото, установи следното:</w:t>
        <w:tab/>
        <w:br/>
        <w:tab/>
        <w:t xml:space="preserve"> </w:t>
        <w:tab/>
        <w:br/>
        <w:tab/>
        <w:t xml:space="preserve"> С присъда № 86/ 24.02.2010 г. по нохд № 12/2010 г. на Бургаския окръжен съд, изменена в частта по наказанието с решение № 77/ 28.05.2010 г. на Бургаския апелативен съд, което е оставено в сила с решение № 409/ 14.10.2010 г. на ВКС, І н. о. подсъдимият Д. К. е признат за виновен в това, че в периода 07.09.2005 г. до 05.12.2005 г., в качеството на длъжностно лице - кмет на [община] и възложител по договор за строителство между общината и [фирма] разпоредил да бъдат използвани не по предназначение финансови средства в размер на 8812 лв., предоставени на българската държава от Европейския съюз, поради което и на основание чл. 254б ал. 2 вр. ал. 1 от НК е осъден на три месеца лишаване от свобода, условно, с изпитателен срок от три години. </w:t>
        <w:tab/>
        <w:br/>
        <w:tab/>
        <w:t xml:space="preserve"> </w:t>
        <w:tab/>
        <w:br/>
        <w:tab/>
        <w:t xml:space="preserve"> С присъда № 591/ 21.03.2012 г. по нохд № 793/12 г. на Бургаския районен съд са признати за виновни и осъдени лицата Д. Д. И. и Н. Д. Д. за това, че на 05.12.2005 г. като съизвършители и длъжностни лица, в кръга на службата си са съставили официален документ – Акт обр. 19 за установяване завършването и заплащането на видове строително-монтажни работи /СМР/, в който удостоверили неверни обстоятелства с цел документът да бъде използван като доказателство за тези обстоятелства - престъпление по чл. 311 ал. 1 вр. чл. 20 ал. 2 от НК. Присъдата е влязла в сила на 21.05.2012 г., когато е потвърдена с решение на Бургаския окръжен съд по внохд № 504/2012 г. Искането за възобновяване на производството по делото е оставено без уважение с решение № 401/ 14.11.2012 г. по к. д. № 1257/ 2012 г. на ВКС.</w:t>
        <w:tab/>
        <w:br/>
        <w:tab/>
        <w:t xml:space="preserve"> </w:t>
        <w:tab/>
        <w:br/>
        <w:tab/>
        <w:t xml:space="preserve"> Искането е процесуално допустимо, защото е подадено от Окръжния прокурор на гр.Бургас, който е оправомощен да претендира възобновяване на наказателно дело на основание чл. 422 ал. 1 т. 3 от НПК. Разгледано по същество обаче е неоснователно.</w:t>
        <w:tab/>
        <w:br/>
        <w:tab/>
        <w:t xml:space="preserve"> </w:t>
        <w:tab/>
        <w:br/>
        <w:tab/>
        <w:t xml:space="preserve"> Върховният касационен съд намира, че не са налице новооткрити обстоятелства от съществено значение за делото, които да не са били известни на Бургаския окръжен съд, постановил присъдата по нохд № 12/2010 г. </w:t>
        <w:tab/>
        <w:br/>
        <w:tab/>
        <w:t xml:space="preserve"> </w:t>
        <w:tab/>
        <w:br/>
        <w:tab/>
        <w:t xml:space="preserve"> Безспорно между двете наказателни производства - по нохд № 12/2005 г. на БОС и по нохд № 793/2012 г. на БРС съществува връзка относно съставомерните факти. И двете дела имат за предмет изпълнението на договор № 233/07.09.2005 г., сключен между [община] като „Възложител”, представлявана от кмета, осъдения Д. К. и [фирма] като „Изпълнител”, представлявано от управителя, осъдения Д. И.. Претендираните новооткрити обстоятелства - че осъденият Д. е имал задължения да упражнява инвеститорски контрол от страна на [община] по извършване на строително-монтажните работи на обект „Ремонт на ІV-ен път 53904 Р.- с.Тр.”, а осъденият И. изготвил и подписал Акт обр. 19, в който невярно отразил като извършени дейности, които реално не са осъществени - са били известни на съда, постановил присъдата, чиято отмяна се иска. Това е видно от мотивите към присъда № 86/ 24.02.2010 г., като Бургаският окръжен съд е обсъждал показанията на двамата свидетели Д. и И. и е приел за безспорно установени посочените факти. Съобразявайки всички обстоятелства по делото, в това число и тези, изложените в искането на Окръжния прокурор на гр.Бургас, съдът е стигнал до извод за доказаност на обвинението срещу подсъдимия К. и го е осъдил по повдигнатото му обвинение.</w:t>
        <w:tab/>
        <w:br/>
        <w:tab/>
        <w:t xml:space="preserve"> </w:t>
        <w:tab/>
        <w:br/>
        <w:tab/>
        <w:t xml:space="preserve"> Върховният касационен съд намира за неоснователен изложения в искането довод, че Д. и И. не са били безпристрастни свидетели по делото срещу К. и последващото им осъждане за извършено престъпление по чл. 311 от НК е основание за нова оценка на основни факти, свързани с предмета на доказване по нохд № 12/2010 г. Производството по глава 33 от НПК е извънреден способ за проверка на влезлите в сила присъди и решения и с оглед запазване на тяхната стабилност, възобновяването на наказателното дело е допустимо само при констатиране на посочените в процесуалния закон основания. Разпоредбата на чл. 422 ал. 1 т. 3 от НПК сочи като основание за възобновяване на делото установени чрез разследване новооткрити обстоятелства или доказателства, които обективно не са били известни на съда, постановил съдебния акт. Така законът дава възможност да се поправи една влязла в сила присъда, която почива върху неверни фактически обстоятелства. В случая обаче, в искането на окръжния прокурор са развити доводи и е изведена претенция за нова, различна оценка на доказателства, които са били известни на Бургаския окръжен съд и са взети предвид при решаване на делото. Нова интерпретация на доказателствената съвкупност по наказателно дело, приключило с присъда, проверена по предвидения в закона инстанционен ред, вкл. пред касационната инстанция, не е сред основанията за възобновяване. Поради това искането следва да бъде оставено без уважение.</w:t>
        <w:tab/>
        <w:br/>
        <w:tab/>
        <w:t xml:space="preserve"> </w:t>
        <w:tab/>
        <w:br/>
        <w:tab/>
        <w:t xml:space="preserve"> Водим от гореизложеното, Върховният касационен съд, второ наказателно отделение</w:t>
        <w:tab/>
        <w:br/>
        <w:tab/>
        <w:t xml:space="preserve"> </w:t>
        <w:tab/>
        <w:br/>
        <w:tab/>
        <w:t xml:space="preserve"> РЕШИ: </w:t>
        <w:tab/>
        <w:br/>
        <w:tab/>
        <w:t xml:space="preserve"> </w:t>
        <w:tab/>
        <w:br/>
        <w:tab/>
        <w:t xml:space="preserve"> ОСТАВЯ БЕЗ УВАЖЕНИЕ искането на Окръжния прокурор на гр.Бургас за възобновяване на наказателното производство по нохд № 12/2010 г. на Бургаския окръжен съд и отмяна на присъда № 86/ 24.02.2010 г.</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