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№39/25.01.2013 по гр. д. №960/2012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39</w:t>
        <w:tab/>
        <w:br/>
        <w:tab/>
        <w:t xml:space="preserve"> </w:t>
        <w:tab/>
        <w:br/>
        <w:tab/>
        <w:t xml:space="preserve">София, 25.01.2013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първи януари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960 /2012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96025/26.09.2012 год. </w:t>
        <w:tab/>
        <w:br/>
        <w:tab/>
        <w:t xml:space="preserve"> </w:t>
        <w:tab/>
        <w:br/>
        <w:tab/>
        <w:t xml:space="preserve">на Н. Г. В.-П. от [населено място], приподписана от адв. Х. Т. и адв.А. Ч.- САК срещу въззивно </w:t>
        <w:tab/>
        <w:br/>
        <w:tab/>
        <w:t xml:space="preserve"> </w:t>
        <w:tab/>
        <w:br/>
        <w:tab/>
        <w:t xml:space="preserve">Решение от 24.07.2012 година по гр. възз. д.Nо 3455/2006 год. на Софийския градски съд, </w:t>
        <w:tab/>
        <w:br/>
        <w:tab/>
        <w:t xml:space="preserve"> </w:t>
        <w:tab/>
        <w:br/>
        <w:tab/>
        <w:t xml:space="preserve"> с което е оставено в сила Решение от 28.06.2001 година по гр. д. Nо 8890/ 1997 година на Софийския РС по отхвърлените искове за собственост по чл. 108 ЗС.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решение, е постановено в нарушение на закона – ЗВСОНИ и ЗППДОбП отм., на съществени процесуални правила, свързани с преценката на доказателствата по делото, основания за отмяна по см. на чл. 281 т. 3 ГПК.</w:t>
        <w:tab/>
        <w:br/>
        <w:tab/>
        <w:t xml:space="preserve"> </w:t>
        <w:tab/>
        <w:br/>
        <w:tab/>
        <w:t xml:space="preserve">Касационното обжалване се иска да бъде допуснато на основание </w:t>
        <w:tab/>
        <w:br/>
        <w:tab/>
        <w:t xml:space="preserve"> </w:t>
        <w:tab/>
        <w:br/>
        <w:tab/>
        <w:t xml:space="preserve">чл. 280 ал. 1 т. 2 ГПК</w:t>
        <w:tab/>
        <w:br/>
        <w:tab/>
        <w:t xml:space="preserve"> </w:t>
        <w:tab/>
        <w:br/>
        <w:tab/>
        <w:t xml:space="preserve"> като се обосновава с тезата, че въпросът: </w:t>
        <w:tab/>
        <w:br/>
        <w:tab/>
        <w:t xml:space="preserve"> </w:t>
        <w:tab/>
        <w:br/>
        <w:tab/>
        <w:t xml:space="preserve">правните последици и валидността на заявяването на вещно право на собственост по см. на § 6 ал. 1 от ПЗР на ЗППДОбП отм. от правоимащите лица обусловено ли е от изисквания за форма и съдържание на искането и какви действия на правоимащите лица по см. на § 6 ал. 1 ПЗР на ЗППДОбП отм. до органа по чл. 3 от ЗППДОбП отм. или до приватизиращото се предприятие имат стойността и значението на заявяване на вещно право на собственост по см. на § 6 ал. 1 от ПЗР на ЗППДОбП отм., </w:t>
        <w:tab/>
        <w:br/>
        <w:tab/>
        <w:t xml:space="preserve"> </w:t>
        <w:tab/>
        <w:br/>
        <w:tab/>
        <w:t xml:space="preserve">се разрешава противоречиво от съдилищата, предвид разрешенията по </w:t>
        <w:tab/>
        <w:br/>
        <w:tab/>
        <w:t xml:space="preserve"> </w:t>
        <w:tab/>
        <w:br/>
        <w:tab/>
        <w:t xml:space="preserve">Решение Nо 1020 </w:t>
        <w:tab/>
        <w:br/>
        <w:tab/>
        <w:t xml:space="preserve"> </w:t>
        <w:tab/>
        <w:br/>
        <w:tab/>
        <w:t xml:space="preserve"> от 11.06.2004 година по гр. д. Nо 1163/2003 година на ВКС-IV отд.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касационна жалба вх. Nо 107824 от 22.10.2012 година</w:t>
        <w:tab/>
        <w:br/>
        <w:tab/>
        <w:t xml:space="preserve"> </w:t>
        <w:tab/>
        <w:br/>
        <w:tab/>
        <w:t xml:space="preserve">, заявена от К. Н. П. от [населено място] чрез адв.А. Д. се обжалва въззивно </w:t>
        <w:tab/>
        <w:br/>
        <w:tab/>
        <w:t xml:space="preserve"> </w:t>
        <w:tab/>
        <w:br/>
        <w:tab/>
        <w:t xml:space="preserve">Решение от 24.07.2012 година по гр. възз. д.Nо 3455/2006 год. на Софийския градски съд</w:t>
        <w:tab/>
        <w:br/>
        <w:tab/>
        <w:t xml:space="preserve"> </w:t>
        <w:tab/>
        <w:br/>
        <w:tab/>
        <w:t xml:space="preserve"> с което е оставено в сила Решение от 28.06.2001 година по гр. д. Nо 8890/ 1997 година на Софийския РС по отхвърлените искове за собственост по чл. 108 ЗС.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решение, е постановено в нарушение на закона – ЗВСОНИ и ЗППДОбП отм., на съществени процесуални правила, свързани с преценката на доказателствата по делото, основания за отмяна по см. на чл. 281 т. 3 ГПК.</w:t>
        <w:tab/>
        <w:br/>
        <w:tab/>
        <w:t xml:space="preserve"> </w:t>
        <w:tab/>
        <w:br/>
        <w:tab/>
        <w:t xml:space="preserve">Касационното обжалване се иска да бъде допуснато на основание чл. </w:t>
        <w:tab/>
        <w:br/>
        <w:tab/>
        <w:t xml:space="preserve"> </w:t>
        <w:tab/>
        <w:br/>
        <w:tab/>
        <w:t xml:space="preserve">280 ал. 1 т. 2/ </w:t>
        <w:tab/>
        <w:br/>
        <w:tab/>
        <w:t xml:space="preserve"> </w:t>
        <w:tab/>
        <w:br/>
        <w:tab/>
        <w:t xml:space="preserve">с оглед на представената незадължителна съдебна практика/</w:t>
        <w:tab/>
        <w:br/>
        <w:tab/>
        <w:t xml:space="preserve"> </w:t>
        <w:tab/>
        <w:br/>
        <w:tab/>
        <w:t xml:space="preserve"> и т. 3 ГПК,</w:t>
        <w:tab/>
        <w:br/>
        <w:tab/>
        <w:t xml:space="preserve"> </w:t>
        <w:tab/>
        <w:br/>
        <w:tab/>
        <w:t xml:space="preserve"> като от представеното изложение следва, че обуславящият изхода на делото въпрос </w:t>
        <w:tab/>
        <w:br/>
        <w:tab/>
        <w:t xml:space="preserve"> </w:t>
        <w:tab/>
        <w:br/>
        <w:tab/>
        <w:t xml:space="preserve">за приложението на изискванията на § 6 ал. 1 от ПЗР на ЗППДОбП отм. от гл. т. на възможността да се сезира органа по приватизация преди обявяване на процедурата по приватизация и за начина на това сезиране</w:t>
        <w:tab/>
        <w:br/>
        <w:tab/>
        <w:t xml:space="preserve"> </w:t>
        <w:tab/>
        <w:br/>
        <w:tab/>
        <w:t xml:space="preserve">, се разрешава противоречиво, Страната се позовава на </w:t>
        <w:tab/>
        <w:br/>
        <w:tab/>
        <w:t xml:space="preserve"> </w:t>
        <w:tab/>
        <w:br/>
        <w:tab/>
        <w:t xml:space="preserve">Решение Nо 13</w:t>
        <w:tab/>
        <w:br/>
        <w:tab/>
        <w:t xml:space="preserve"> </w:t>
        <w:tab/>
        <w:br/>
        <w:tab/>
        <w:t xml:space="preserve"> от 27.07.1995 година на Конституционния съд на Република България, </w:t>
        <w:tab/>
        <w:br/>
        <w:tab/>
        <w:t xml:space="preserve"> </w:t>
        <w:tab/>
        <w:br/>
        <w:tab/>
        <w:t xml:space="preserve">Решение Nо 1020 </w:t>
        <w:tab/>
        <w:br/>
        <w:tab/>
        <w:t xml:space="preserve"> </w:t>
        <w:tab/>
        <w:br/>
        <w:tab/>
        <w:t xml:space="preserve"> от 11.06.2004 година по гр. д. Nо 1163/2003 година на ВКС-IV отд., </w:t>
        <w:tab/>
        <w:br/>
        <w:tab/>
        <w:t xml:space="preserve"> </w:t>
        <w:tab/>
        <w:br/>
        <w:tab/>
        <w:t xml:space="preserve">Решение Nо 1161</w:t>
        <w:tab/>
        <w:br/>
        <w:tab/>
        <w:t xml:space="preserve"> </w:t>
        <w:tab/>
        <w:br/>
        <w:tab/>
        <w:t xml:space="preserve"> от 26.07. 2002 година по гр. д. Nо 732/2001 год. на ВКС-IV отд., </w:t>
        <w:tab/>
        <w:br/>
        <w:tab/>
        <w:t xml:space="preserve"> </w:t>
        <w:tab/>
        <w:br/>
        <w:tab/>
        <w:t xml:space="preserve">Определение от 03.02.2012 година</w:t>
        <w:tab/>
        <w:br/>
        <w:tab/>
        <w:t xml:space="preserve"> </w:t>
        <w:tab/>
        <w:br/>
        <w:tab/>
        <w:t xml:space="preserve"> по гр. д. Nо 794/2011 год. на ВКС-I отд.. </w:t>
        <w:tab/>
        <w:br/>
        <w:tab/>
        <w:t xml:space="preserve"> </w:t>
        <w:tab/>
        <w:br/>
        <w:tab/>
        <w:t xml:space="preserve">В срока по чл. 287 ГПК и извън него са подадени няколко писмени отговора на съответните касационни жалби от ответната страна - [фирма] -София, с които се възразява както срещу искането за допускане на касационното обжалване поради липса на основание за това – конкретно формулиран правен въпрос, обоснована теза за противоречиво разрешаване на обуславящия изхода на делото въпрос, като се поддържат и доводи, че обжалваното въззивно решение е правилно и следва да бъде оставено в сила, доколкото касационните жалби се разгледат по същество. 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 изложените с касационните жалби основания по чл. 280 ал. 1 ГПК и чл. 280 ал. 2 ГПК, намира: </w:t>
        <w:tab/>
        <w:br/>
        <w:tab/>
        <w:t xml:space="preserve"> </w:t>
        <w:tab/>
        <w:br/>
        <w:tab/>
        <w:t xml:space="preserve"> Касационните жалби са подадени в срока по чл. 283 ГПК и при данните за стойността на имотите, предмет на ревандикационните искове, настоящият състав приема </w:t>
        <w:tab/>
        <w:br/>
        <w:tab/>
        <w:t xml:space="preserve"> </w:t>
        <w:tab/>
        <w:br/>
        <w:tab/>
        <w:t xml:space="preserve">касационните жалби за процесуално допустими.</w:t>
        <w:tab/>
        <w:br/>
        <w:tab/>
        <w:t xml:space="preserve"> </w:t>
        <w:tab/>
        <w:br/>
        <w:tab/>
        <w:t xml:space="preserve">След преценка на релевираните основания за допускане на касационното обжалване, настоящият състав намира, че са налице предпоставките за допускане на касационното обжалване на основание чл. 280 ал. 1 т. 2 ГПК.</w:t>
        <w:tab/>
        <w:br/>
        <w:tab/>
        <w:t xml:space="preserve"> </w:t>
        <w:tab/>
        <w:br/>
        <w:tab/>
        <w:t xml:space="preserve">Изведените правни въпроси: 1./ </w:t>
        <w:tab/>
        <w:br/>
        <w:tab/>
        <w:t xml:space="preserve"> </w:t>
        <w:tab/>
        <w:br/>
        <w:tab/>
        <w:t xml:space="preserve">дали</w:t>
        <w:tab/>
        <w:br/>
        <w:tab/>
        <w:t xml:space="preserve"/>
        <w:tab/>
        <w:br/>
        <w:tab/>
        <w:t xml:space="preserve">правните последици и валидността на заявяването на вещно право на собственост по см. на § 6 ал. 1 от ПЗР на ЗППДОбП отм. от правоимащите лица се обуславя от изисквания за форма и съдържание на заявеното искане и какви действия на правоимащите лица по см. на § 6 ал. 1 ПЗР на ЗППДОбП отм. до органа по чл. 3 от ЗППДОбП отм. или до приватизиращото се предприятие имат стойността и значението на заявяване на вещно право на собственост по см. на § 6 ал. 1 от ПЗР на ЗППДОбП отм. / </w:t>
        <w:tab/>
        <w:br/>
        <w:tab/>
        <w:t xml:space="preserve"> </w:t>
        <w:tab/>
        <w:br/>
        <w:tab/>
        <w:t xml:space="preserve">по изложението към касационната жалба на Н. В.-П.</w:t>
        <w:tab/>
        <w:br/>
        <w:tab/>
        <w:t xml:space="preserve"> </w:t>
        <w:tab/>
        <w:br/>
        <w:tab/>
        <w:t xml:space="preserve">/ </w:t>
        <w:tab/>
        <w:br/>
        <w:tab/>
        <w:t xml:space="preserve"> </w:t>
        <w:tab/>
        <w:br/>
        <w:tab/>
        <w:t xml:space="preserve">и 2./ </w:t>
        <w:tab/>
        <w:br/>
        <w:tab/>
        <w:t xml:space="preserve"> </w:t>
        <w:tab/>
        <w:br/>
        <w:tab/>
        <w:t xml:space="preserve"> за приложението на изискванията на § 6 ал. 1 от ПЗР на ЗППДОбП отм.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от гл. т. на възможността да се сезира органа по приватизация преди обявяване на процедурата по приватизация и за начина на това сезиране/ по изложението към касационната жалба на К. П./ </w:t>
        <w:tab/>
        <w:br/>
        <w:tab/>
        <w:t xml:space="preserve"> </w:t>
        <w:tab/>
        <w:br/>
        <w:tab/>
        <w:t xml:space="preserve">са обосновали извода на съда за липсата на надлежно направено искане пред органа по приватизация и съответно за възможността да се претендира защитата на вещното право на собственост по силата на заявените ревандикационни искове. </w:t>
        <w:tab/>
        <w:br/>
        <w:tab/>
        <w:t xml:space="preserve"> </w:t>
        <w:tab/>
        <w:br/>
        <w:tab/>
        <w:t xml:space="preserve">С посочената и приложена към изложенията съдебна практика по </w:t>
        <w:tab/>
        <w:br/>
        <w:tab/>
        <w:t xml:space="preserve"> </w:t>
        <w:tab/>
        <w:br/>
        <w:tab/>
        <w:t xml:space="preserve">Решение Nо 1020 </w:t>
        <w:tab/>
        <w:br/>
        <w:tab/>
        <w:t xml:space="preserve"> </w:t>
        <w:tab/>
        <w:br/>
        <w:tab/>
        <w:t xml:space="preserve"> от 11.06.2004 година по гр. д. Nо 1163/2003 година на ВКС-IV отд. и </w:t>
        <w:tab/>
        <w:br/>
        <w:tab/>
        <w:t xml:space="preserve"> </w:t>
        <w:tab/>
        <w:br/>
        <w:tab/>
        <w:t xml:space="preserve">Решение Nо 1161</w:t>
        <w:tab/>
        <w:br/>
        <w:tab/>
        <w:t xml:space="preserve"> </w:t>
        <w:tab/>
        <w:br/>
        <w:tab/>
        <w:t xml:space="preserve"> от 26.07. 2002 година по гр. д. Nо 732/2001 год. на ВКС-IV отд., аналогичните въпроси са разрешение в смисъл, обратен на този по обжалваното въззивно решение, което обстоятелство обосновава извод за наличие на основание за допускане на касационното обжалване по чл. 280 ал. 1 т. 2 ГПК.</w:t>
        <w:tab/>
        <w:br/>
        <w:tab/>
        <w:t xml:space="preserve"> </w:t>
        <w:tab/>
        <w:br/>
        <w:tab/>
        <w:t xml:space="preserve"> Релевираното с изложението на касатора К. П. противоречие с решение на КС на Република България и цитираното Определение на ВКС, не могат да бъдат подведени под нормата на чл. 280 ал. 1 т. 2 ГПК визираща понятието „съдебна практика”, съгласно задължително дадените разяснения по ТР 1 /2009 год. на ОСГТК на ВКС. </w:t>
        <w:tab/>
        <w:br/>
        <w:tab/>
        <w:t xml:space="preserve"> </w:t>
        <w:tab/>
        <w:br/>
        <w:tab/>
        <w:t xml:space="preserve">Не е налице и поддържаното основание с изложението към касационната жалба на К. П. по чл. 280 ал. 1 т. 3 ГПК, тъй като настоящият състав приема, че констатираното противоречиво разрешаване на посочените въпроси ще следва да бъде преодоляно и обобщено по реда на чл. 291 ГПК в рамката на основанието за селекция по чл. 280 ал. 1 т. 2 ГПК. </w:t>
        <w:tab/>
        <w:br/>
        <w:tab/>
        <w:t xml:space="preserve"> </w:t>
        <w:tab/>
        <w:br/>
        <w:tab/>
        <w:t xml:space="preserve"> При допускане на касационното обжалване, касаторите дължат заплащане/ в случая общо/ и на пропорционална ДТ, съгласно чл. 18 ал. 2. 2 на Тарифата за държавните такси.../ПМС Nо 38/ 2008 г./ във вр. с чл. 71 ГПК, определена в конкретния случай в размер на тази, платена при въззивното обжалване- </w:t>
        <w:tab/>
        <w:br/>
        <w:tab/>
        <w:t xml:space="preserve"> </w:t>
        <w:tab/>
        <w:br/>
        <w:tab/>
        <w:t xml:space="preserve">5 515.60 лв. /</w:t>
        <w:tab/>
        <w:br/>
        <w:tab/>
        <w:t xml:space="preserve"> </w:t>
        <w:tab/>
        <w:br/>
        <w:tab/>
        <w:t xml:space="preserve"> данъчна оценка, дадена на л. 21 на кас. д. Nо 268/2006 год. ВКС/- пет хиляди петстотин и петнадесет лв. и 0.60 лв. / </w:t>
        <w:tab/>
        <w:br/>
        <w:tab/>
        <w:t xml:space="preserve"> </w:t>
        <w:tab/>
        <w:br/>
        <w:tab/>
        <w:t xml:space="preserve"> По изложените съображения и на основание чл. 288 ГПК във вр. с чл. 280 ал. 1 т. 2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до касационно обжалване </w:t>
        <w:tab/>
        <w:br/>
        <w:tab/>
        <w:t xml:space="preserve"> </w:t>
        <w:tab/>
        <w:br/>
        <w:tab/>
        <w:t xml:space="preserve">по касационната жалба вх. Nо 96025 / 26.09.2012 год. </w:t>
        <w:tab/>
        <w:br/>
        <w:tab/>
        <w:t xml:space="preserve"> </w:t>
        <w:tab/>
        <w:br/>
        <w:tab/>
        <w:t xml:space="preserve">на Н. Г. В.-П. от [населено място], приподписана от адв. Х. Т. и адв.А. Ч.- САК и </w:t>
        <w:tab/>
        <w:br/>
        <w:tab/>
        <w:t xml:space="preserve"> </w:t>
        <w:tab/>
        <w:br/>
        <w:tab/>
        <w:t xml:space="preserve">по касационна жалба вх. Nо 107824 от 22.10.2012 година</w:t>
        <w:tab/>
        <w:br/>
        <w:tab/>
        <w:t xml:space="preserve"> </w:t>
        <w:tab/>
        <w:br/>
        <w:tab/>
        <w:t xml:space="preserve">, заявена от К. Н. П. от [населено място] чрез адв. А. Д. срещу въззивно </w:t>
        <w:tab/>
        <w:br/>
        <w:tab/>
        <w:t xml:space="preserve"> </w:t>
        <w:tab/>
        <w:br/>
        <w:tab/>
        <w:t xml:space="preserve">Решение от 24.07.2012 година по гр. възз. д.Nо 3455/2006 год. на Софийския градски съд, </w:t>
        <w:tab/>
        <w:br/>
        <w:tab/>
        <w:t xml:space="preserve"> </w:t>
        <w:tab/>
        <w:br/>
        <w:tab/>
        <w:t xml:space="preserve"> с което е оставено в сила Решение от 28.06.2001 година по гр. д. Nо 8890/ 1997 година на Софийския РС по отхвърлените искове за собственост по чл. 108 ЗС.</w:t>
        <w:tab/>
        <w:br/>
        <w:tab/>
        <w:t xml:space="preserve"> </w:t>
        <w:tab/>
        <w:br/>
        <w:tab/>
        <w:t xml:space="preserve"> УКАЗВА</w:t>
        <w:tab/>
        <w:br/>
        <w:tab/>
        <w:t xml:space="preserve"> </w:t>
        <w:tab/>
        <w:br/>
        <w:tab/>
        <w:t xml:space="preserve"> на касаторите Н. Г. В.-П. и К. Н. П., че дължимата пропорционална държавна такса е в размер на сумата - </w:t>
        <w:tab/>
        <w:br/>
        <w:tab/>
        <w:t xml:space="preserve"> </w:t>
        <w:tab/>
        <w:br/>
        <w:tab/>
        <w:t xml:space="preserve">5 515.60 лв. /</w:t>
        <w:tab/>
        <w:br/>
        <w:tab/>
        <w:t xml:space="preserve"> </w:t>
        <w:tab/>
        <w:br/>
        <w:tab/>
        <w:t xml:space="preserve">определена данъчна оценка, дадена на л. 21 на кас. д. Nо 268/2006 год. ВКС/- пет хиляди петстотин и петнадесет лв. и 0.60 лв. / следва да бъде внесена/ общо от касаторите/ по сметка на ВКС в седмичен срок от съобщението до страната.При невнасяне на ДТ делото ще бъде прекратено. </w:t>
        <w:tab/>
        <w:br/>
        <w:tab/>
        <w:t xml:space="preserve"/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открито съдебно заседание на. ....................................................................., за която дата да се призоват страните, като на касаторите се съобщи лично задължението за внасяне на пропорционална ДТ в седмичен срок от съобщението. При невнасяне на таксата делото следва да бъде прекратено. </w:t>
        <w:tab/>
        <w:br/>
        <w:tab/>
        <w:t xml:space="preserve"> </w:t>
        <w:tab/>
        <w:br/>
        <w:tab/>
        <w:t xml:space="preserve">Препис от определението да се изпрати на адв. Х. Т. и адв.А. Ч.- САК и чрез адв. А. Д..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