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№347/12.12.2013 по гр. д. №4794/2013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определение по гр. д.№ 4794 от 2013 г. на ВКС на РБ, ГК, Първо отделение</w:t>
        <w:tab/>
        <w:br/>
        <w:tab/>
        <w:t xml:space="preserve"/>
        <w:tab/>
        <w:br/>
        <w:tab/>
        <w:t xml:space="preserve"> № 347 </w:t>
        <w:tab/>
        <w:br/>
        <w:tab/>
        <w:t xml:space="preserve"> </w:t>
        <w:tab/>
        <w:br/>
        <w:tab/>
        <w:t xml:space="preserve"> София, 12.12.2013 г. 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отделение на Гражданска колегия в закрито съдебно заседание на десети декември две хиляди и тринадесета година в състав:</w:t>
        <w:tab/>
        <w:br/>
        <w:tab/>
        <w:t xml:space="preserve"/>
        <w:tab/>
        <w:br/>
        <w:tab/>
        <w:t xml:space="preserve">ПРЕДСЕДАТЕЛ: БРАНИСЛАВА ПАВЛОВА</w:t>
        <w:tab/>
        <w:br/>
        <w:tab/>
        <w:t xml:space="preserve"/>
        <w:tab/>
        <w:br/>
        <w:tab/>
        <w:t xml:space="preserve"> ЧЛЕНОВЕ: ТЕОДОРА ГРОЗДЕВА </w:t>
        <w:tab/>
        <w:br/>
        <w:tab/>
        <w:t xml:space="preserve"> </w:t>
        <w:tab/>
        <w:br/>
        <w:tab/>
        <w:t xml:space="preserve"> ВЛАДИМИР ЙОРДАНОВ </w:t>
        <w:tab/>
        <w:br/>
        <w:tab/>
        <w:t xml:space="preserve"/>
        <w:tab/>
        <w:br/>
        <w:tab/>
        <w:t xml:space="preserve">като изслуша докладваното от съдия Т.Гроздева гр. д.№ 4794 по описа за 2013 г. приема следното: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248 от ГПК.</w:t>
        <w:tab/>
        <w:br/>
        <w:tab/>
        <w:t xml:space="preserve"> </w:t>
        <w:tab/>
        <w:br/>
        <w:tab/>
        <w:t xml:space="preserve"> Образувано е по молба на В. Д. Т. за допълване на определение № 493 от 14.10.2013 г. по гр. д. № 4794 от 2013 г. на ВКС, Първо г. о. в частта за разноските чрез присъждане на разноски за адвокат в размер на 150 лв. </w:t>
        <w:tab/>
        <w:br/>
        <w:tab/>
        <w:t xml:space="preserve"> </w:t>
        <w:tab/>
        <w:br/>
        <w:tab/>
        <w:t xml:space="preserve">Ответниците по молбата А. С. Й. и С. Б. Й. не вземат становище по нея. </w:t>
        <w:tab/>
        <w:br/>
        <w:tab/>
        <w:t xml:space="preserve"/>
        <w:tab/>
        <w:br/>
        <w:tab/>
        <w:t xml:space="preserve">Върховният касационен съд на РБ, Гражданска колегия, състав на Първо отделение, като взе предвид становищата на страните, счита следното: </w:t>
        <w:tab/>
        <w:br/>
        <w:tab/>
        <w:t xml:space="preserve"> </w:t>
        <w:tab/>
        <w:br/>
        <w:tab/>
        <w:t xml:space="preserve">Молителката В. Т. има право на разноски за адвокат за делото пред ВКС в размер на 150 лв. поради следното: Производството пред ВКС е било образувано по касационна жалба на А. С. Й. и С. Б. Й. срещу постановено от Кюстендилския окръжен съд въззивно решение. С определение № 493 от 14.10.2013 г. по гр. д. № 4794 от 2013 г. на ВКС, Първо г. о. касационното обжалване на решението не е допуснато. Ответницата по касационната жалба В. Т. е поискала да й бъдат присъдени разноските по делото пред ВКС своевременно: още в отговора на касационната жалба от 12.07.2013 г. По делото е представено доказателство за направени от нея разноски за адвокат в размер на 150 лв. /в този смисъл е намиращото се на лист 12 от делото на ВКС адвокатско пълномощно и договор за правна защита и съдействие на адвокат Р. А. от 12.07.2013 г./. В определението си по чл. 288 от ГПК ВКС е пропускал да се произнесе за разноските, а молбата за допълване на определението е подадена от молителката в срока по чл. 248, ал. 1 от ГПК - преди изтичане на 1 месец от постановяване на това определение. </w:t>
        <w:tab/>
        <w:br/>
        <w:tab/>
        <w:t xml:space="preserve"> </w:t>
        <w:tab/>
        <w:br/>
        <w:tab/>
        <w:t xml:space="preserve">Липсата на представен списък за разноските по чл. 80 от ГПК в настоящата хипотеза, при която съдът не се е произнесъл по искането за разноски в определението си по чл. 288 от ГПК, не е основание да бъде отказано допълване на това определение чрез присъждането на такива разноски. В този смисъл е приетото в т. 8 от Тълкувателно решение № 6 от 06.11.2013 г. по тълк. гр. д.№ 6 от 2012 г. на О. на ВКС.</w:t>
        <w:tab/>
        <w:br/>
        <w:tab/>
        <w:t xml:space="preserve"> </w:t>
        <w:tab/>
        <w:br/>
        <w:tab/>
        <w:t xml:space="preserve">Предвид на гореизложеното молбата е основателна и постановеното по настоящото дело определение на ВКС по чл. 288 от ГПК следва да бъде допълнено в частта за разноските чрез присъждане на ответницата по жалбата на направените от нея разноски за адвокат по делото пред ВКС.</w:t>
        <w:tab/>
        <w:br/>
        <w:tab/>
        <w:t xml:space="preserve"> </w:t>
        <w:tab/>
        <w:br/>
        <w:tab/>
        <w:t xml:space="preserve">По изложените съображения съставът на Върховния касационен съд на РБ, Гражданска колегия, Първо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ДОПЪЛВА определение № 493 от 14.10.2013 г. по гр. д. № 4794 от 2013 г. на ВКС, Първо г. о. в частта за разноските както следва: </w:t>
        <w:tab/>
        <w:br/>
        <w:tab/>
        <w:t xml:space="preserve"> </w:t>
        <w:tab/>
        <w:br/>
        <w:tab/>
        <w:t xml:space="preserve">ОСЪЖДА А. С. Й. и С. Б. Й. от [населено място], [улица] да заплатят на В. Д. Т. със съдебен адрес: [населено място], [улица], чрез адв.Р.А. на основание чл. 78 от ГПК разноски по делото пред ВКС в размер на 150 лв. /сто и петдесет лева/.</w:t>
        <w:tab/>
        <w:br/>
        <w:tab/>
        <w:t xml:space="preserve"> </w:t>
        <w:tab/>
        <w:br/>
        <w:tab/>
        <w:t xml:space="preserve"> Определението е окончателно и не подлежи на обжалване. </w:t>
        <w:tab/>
        <w:br/>
        <w:tab/>
        <w:t xml:space="preserve"> </w:t>
        <w:tab/>
        <w:br/>
        <w:tab/>
        <w:t xml:space="preserve">ПРЕДСЕДАТЕЛ: ЧЛЕНОВЕ: 1. 2.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