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№551/16.10.2008 по търг. д. №286/2008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551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16.10.2008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търговско отделение в съдебно </w:t>
        <w:tab/>
        <w:br/>
        <w:tab/>
        <w:t xml:space="preserve"> </w:t>
        <w:tab/>
        <w:br/>
        <w:tab/>
        <w:t xml:space="preserve">заседание на 25.09, две хиляди и осма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ЛЮБКА ИЛИЕВА </w:t>
        <w:tab/>
        <w:br/>
        <w:tab/>
        <w:t xml:space="preserve"/>
        <w:tab/>
        <w:br/>
        <w:tab/>
        <w:t xml:space="preserve">ЧЛЕНОВЕ: РАДОСТИНА КАРАКОЛЕВА </w:t>
        <w:tab/>
        <w:br/>
        <w:tab/>
        <w:t xml:space="preserve"> </w:t>
        <w:tab/>
        <w:br/>
        <w:tab/>
        <w:t xml:space="preserve">МАРИАНА </w:t>
        <w:tab/>
        <w:br/>
        <w:tab/>
        <w:t xml:space="preserve"> </w:t>
        <w:tab/>
        <w:br/>
        <w:tab/>
        <w:t xml:space="preserve">КОСТОВА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МИЛЕНА МИЛАНОВА </w:t>
        <w:tab/>
        <w:br/>
        <w:tab/>
        <w:t xml:space="preserve"/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РАЕВА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</w:t>
        <w:tab/>
        <w:br/>
        <w:tab/>
        <w:t xml:space="preserve"> </w:t>
        <w:tab/>
        <w:br/>
        <w:tab/>
        <w:t xml:space="preserve">№ 286 /2008 година 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18, ал. 1 ЗПП във вр. с чл. 218а, ГПК, отм. във вр. с §2, ал. 3 ДЗР на ГПК по повод подадена к. жалба от К. Б. З., като представляващ партията Б. к. партия в качеството му на секретар по организационните въпроси, съобразно извършеното вписване с решение от 23.03.2001 год. по ф. д. №2809/1990 год. на СГС, Ф. О., против решение от 01.02.2008 год. по ф. д. №2809/1990 год. на СГС, Ф. отделение, 7 състав, с което е отказано вписване на заявените от него с молба вх. №11730/08.07.2004 год. до СГС промени по партидата на политическата партия с наименование “Б. к. партия”, настъпили в резултат на взети решения на проведения на 22.11.2003 год. първи редовен конгрес”2001”/14-ти пореден/. За да откаже вписването Софийският градски съд е приел, че този сочен от заявителя като Първи редовен конгрес “2001”-2003 г., проведен на 22.11.2003 год., не е свикан съобразно разпоредбите на действащия към този момент Устав. Не са представени доказателства установяващи свикването му от ЦК на БКП, както и оповестяването на конгреса в изискуемия от Устава 40 дневен срок преди провеждането му. </w:t>
        <w:tab/>
        <w:br/>
        <w:tab/>
        <w:t xml:space="preserve"> </w:t>
        <w:tab/>
        <w:br/>
        <w:tab/>
        <w:t xml:space="preserve"> Жалбоподателят подържа, че решението е постановено в нарушение на закона и устава, без да сочи конкретни касационни основания за неправилност на обжалваното решение. </w:t>
        <w:tab/>
        <w:br/>
        <w:tab/>
        <w:t xml:space="preserve"> </w:t>
        <w:tab/>
        <w:br/>
        <w:tab/>
        <w:t xml:space="preserve"> Представителят на В. та к. п. подържа, че решението на Софийския градски съд е правилно, а касационната жалба - неоснователна. </w:t>
        <w:tab/>
        <w:br/>
        <w:tab/>
        <w:t xml:space="preserve"> </w:t>
        <w:tab/>
        <w:br/>
        <w:tab/>
        <w:t xml:space="preserve"> Касационната жалба е подадена в 7 дневния срок по чл. 1, ал. 1, ЗПП, тъй като съобщението, че обжалваното решение е изготвено е получено от страната на 15.02.2008 год., а касационната жалба е постъпила в съда на 21.02.2008 год., поради което е процесуално допустима. </w:t>
        <w:tab/>
        <w:br/>
        <w:tab/>
        <w:t xml:space="preserve"> </w:t>
        <w:tab/>
        <w:br/>
        <w:tab/>
        <w:t xml:space="preserve"> Касационната жалба е неоснователна. </w:t>
        <w:tab/>
        <w:br/>
        <w:tab/>
        <w:t xml:space="preserve"> </w:t>
        <w:tab/>
        <w:br/>
        <w:tab/>
        <w:t xml:space="preserve"> Неоснователни са общите доводи за допуснати от Софийския градски съд нарушения на закона и Устава. Регистърният съд правилно е извършил проверка за основателността на исканото вписване, като е упражнил контрол за законосъобразността на решението на посочения от молителя като Първи редовен конгрес “2001”-2003 г./14-ти пореден/, на партията, проведен на 22.11.2003 год. След като по делото не са представени доказателства, удостоверяващи свикването и оповестяването му съобразно устава на партията, правилно Софийският градски съд е отказал вписване на заявените за настъпили на този конгрес обстоятелства. </w:t>
        <w:tab/>
        <w:br/>
        <w:tab/>
        <w:t xml:space="preserve"> </w:t>
        <w:tab/>
        <w:br/>
        <w:tab/>
        <w:t xml:space="preserve"> Правилни са констатациите на съда, че по делото не са представени доказателства за спазването на чл. 15 от Устава, а именно, че конгресът е свикан от ЦК на партията и че както свикването, така и дневният ред на конгреса са оповестени 40 дни преди провеждането му. Няма и доказателства за спазване изискването за кворум за провеждане на конгреса, както и за нормите на представителство. Поради липсата на тези доказателства, правилно Софийският градски съд е приел за недоказано, че този конгрес е свикан и проведен съобразно Устава на партията. Не доказването редовността на процедурата за свикване и провеждане на конгреса, се е отразило на законосъобразността на взетите от него решения, поради което правилно е отказано вписването на исканите промени. </w:t>
        <w:tab/>
        <w:br/>
        <w:tab/>
        <w:t xml:space="preserve"> </w:t>
        <w:tab/>
        <w:br/>
        <w:tab/>
        <w:t xml:space="preserve"> Конкретни касационни доводи за нарушение на материалния закон и допуснати съществени нарушения на съдопроизводствените правила не се развиват от касатора, а само те определят параметрите на касационната проверка/чл. 218ж, ал. 1, ГПК, отм. /, поради което подадената к. жалба ще следва да бъде оставена без уважение и на това основание. </w:t>
        <w:tab/>
        <w:br/>
        <w:tab/>
        <w:t xml:space="preserve"> </w:t>
        <w:tab/>
        <w:br/>
        <w:tab/>
        <w:t xml:space="preserve"> Водим от горното състав на първо търговско отделение на Върховния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решение от 01.02.2008 год. по ф. д. №2809/1990 год. на СГС, Ф. отделение, 7 състав.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