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№292/05.06.2009 по ч.гр.д. №4475/2008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на Върховния касационен съд I..о. № 292 С., 5.06. 2009 год. В ИМЕТО НА НАРОДА </w:t>
        <w:tab/>
        <w:br/>
        <w:tab/>
        <w:t xml:space="preserve">ВЪРХОВНИЯТ КАСАЦИОНЕН СЪД, ГК, Ш г. о. в закрито заседание на втори юни две хиляди и девета година в състав:</w:t>
        <w:tab/>
        <w:br/>
        <w:tab/>
        <w:t xml:space="preserve">Председател: К. Ю.Членове: Л. БогдановаЗ. Атанасова при секретаря присъствието на прокурора като изслуша докладваното от съдията Богданова </w:t>
        <w:tab/>
        <w:br/>
        <w:tab/>
        <w:t xml:space="preserve">гр. д-N 4475 по описа за 2008 год.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>Образувано е по частна жалба на [фирма], гр. Ст.З. срещу № 392 от 18.08.2008 г. по г. д. № 316/2008 г. на Русенския окръжен съд. Поддържа се, че обжалваното е неправилно.</w:t>
        <w:tab/>
        <w:br/>
        <w:tab/>
        <w:t xml:space="preserve"> </w:t>
        <w:tab/>
        <w:br/>
        <w:tab/>
        <w:t xml:space="preserve">Ответниците по частната жалба не са подали писмен отговор.</w:t>
        <w:tab/>
        <w:br/>
        <w:tab/>
        <w:t xml:space="preserve"> </w:t>
        <w:tab/>
        <w:br/>
        <w:tab/>
        <w:t xml:space="preserve">По подадената частна жалба Върховният касационен съд, Ш г. о. намира следното:</w:t>
        <w:tab/>
        <w:br/>
        <w:tab/>
        <w:t xml:space="preserve"> </w:t>
        <w:tab/>
        <w:br/>
        <w:tab/>
        <w:t xml:space="preserve">Частната жалба е подадена в срока по чл. 275, ал. 1 ГПК и е процесуално допустима. Разгледана по същество тя е неоснователна.</w:t>
        <w:tab/>
        <w:br/>
        <w:tab/>
        <w:t xml:space="preserve"> </w:t>
        <w:tab/>
        <w:br/>
        <w:tab/>
        <w:t xml:space="preserve">С то, чиято отмяна се иска е оставена без уважение молбата на [фирма], с която е поискана частична отмяна на обезпечителна мярка - спиране изпълнението по изп. д. № 7464/2003 г. на СИС при Р. по отношение на имота, предмет на предявеният от Д. Г. иск по чл. 97, ал. 1 ГПК отм. вр. чл. 336, ал. 1 ГПК отм., като спирането се отнася само до апартамента, предмет на предявения иск.</w:t>
        <w:tab/>
        <w:br/>
        <w:tab/>
        <w:t xml:space="preserve"> </w:t>
        <w:tab/>
        <w:br/>
        <w:tab/>
        <w:t xml:space="preserve">Според жалбоподателят въззивният съд неправилно се произнесъл по искане за отмяна на допуснатата обезпечителна мярка, а не по искането с което е сезиран - за замяна.</w:t>
        <w:tab/>
        <w:br/>
        <w:tab/>
        <w:t xml:space="preserve"> </w:t>
        <w:tab/>
        <w:br/>
        <w:tab/>
        <w:t xml:space="preserve">Върховният касационен съд, състав на III г. о. намира следното:</w:t>
        <w:tab/>
        <w:br/>
        <w:tab/>
        <w:t xml:space="preserve"> </w:t>
        <w:tab/>
        <w:br/>
        <w:tab/>
        <w:t xml:space="preserve">В молбата до Русенския окръжен съд [фирма] е поискал замяна на обезпечителната мярка - спиране изпълнението по изп. д. № 7464/2003 г. на СИС при Р., като е поддържал, че мярката следва да се измени в смисъл, че спирането се отнася само до апартамент № 2, находящ се на втори етаж на жилищната сграда намираща се в [населено място], [улица].</w:t>
        <w:tab/>
        <w:br/>
        <w:tab/>
        <w:t xml:space="preserve"> </w:t>
        <w:tab/>
        <w:br/>
        <w:tab/>
        <w:t xml:space="preserve">В. съд е квалифицирал искането като такова, с което се иска частична отмяна на допуснатото обезпечение, а не за замяната му с друг вид обезпечение и е оставил без уважение молбата.</w:t>
        <w:tab/>
        <w:br/>
        <w:tab/>
        <w:t xml:space="preserve"> </w:t>
        <w:tab/>
        <w:br/>
        <w:tab/>
        <w:t xml:space="preserve">Разпоредбата на чл. 317, ал. 1 ГПК отм. предвижда възможност съдът да допусне замяна на един вид обезпечение с друг. В случая в молбата на жалбоподателя не се съдържа искане за замяна, а искане за частична отмяна на допуснатото обезпечение. Според жалбоподателят с допуснатата обезпечителна мярка е спряно изпълнението по изп. дело изцяло, като искането е спирането да се отнася само до апартамента, за който Д. Г. е предявила иск по чл. 336, ал. 1 ГПК отм.. </w:t>
        <w:tab/>
        <w:br/>
        <w:tab/>
        <w:t xml:space="preserve"> </w:t>
        <w:tab/>
        <w:br/>
        <w:tab/>
        <w:t xml:space="preserve">От изложените обстоятелства в молбата и заявеното искане съдът след като е констатирал, че с от 5.07.2006 г. по гр. д. № 2988/2006 г. Р. е допуснал обезпечение по предявения от Д. Г. срещу [фирма], [фирма], Г. Я. и Ж. Ж. иск по чл. 336, ал. 1 ГПК отм. вр. чл. 97, ал. 1 ГПК отм. за признаване за установено по отношение на ответниците, че [фирма] не е собственик на апартамент № 2, с площ от 148.77 кв. м., находящ се на втори етаж на жилищната сграда намираща се в [населено място], [улица], чрез спиране на изпълнението по изп. д. № 7464/2003 г. на СИС при Р. само по отношение на този имот, а не спиране изцяло на изпълнителните действия по посоченото дело е приел, че искането е</w:t>
        <w:tab/>
        <w:br/>
        <w:tab/>
        <w:t xml:space="preserve"> на Върховния касационен съд III г. о. </w:t>
        <w:tab/>
        <w:br/>
        <w:tab/>
        <w:t xml:space="preserve">за частична отмяна на обезпечителната мярка. Приел е, че не са налице законовите предпоставки за това - исковият процес е висящ и е оставил молбата без уважение.</w:t>
        <w:tab/>
        <w:br/>
        <w:tab/>
        <w:t xml:space="preserve"> </w:t>
        <w:tab/>
        <w:br/>
        <w:tab/>
        <w:t xml:space="preserve">Правилно е квалифицирано искането за частична отмяна на съществуващото обезпечение, а не за замяна с друг вид такова. Правилно е прието, че не е налице хипотезата на чл. 321, ал. 2 ГПК отм. и молбата на жалбоподателя е оставена без уважение.</w:t>
        <w:tab/>
        <w:br/>
        <w:tab/>
        <w:t xml:space="preserve"> </w:t>
        <w:tab/>
        <w:br/>
        <w:tab/>
        <w:t xml:space="preserve">Изложеното налага извода, че не са налице сочените в частната жалба отменителни основания, поради което </w:t>
        <w:tab/>
        <w:br/>
        <w:tab/>
        <w:t xml:space="preserve"> </w:t>
        <w:tab/>
        <w:br/>
        <w:tab/>
        <w:t xml:space="preserve">Върховният касационен съд,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ПОТВЪРЖДАВА № 392 от 18.08.2008 г. по г. д. № 316/2008 г. на Русенския окръжен съд.</w:t>
        <w:tab/>
        <w:br/>
        <w:tab/>
        <w:t xml:space="preserve"> </w:t>
        <w:tab/>
        <w:br/>
        <w:tab/>
        <w:t xml:space="preserve">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