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№723/28.12.2009 по гр. д. №706/2009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723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28.12. 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ГК, ІІІ г. о. в закрито заседание на двадесет и първи декември,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</w:t>
        <w:tab/>
        <w:br/>
        <w:tab/>
        <w:t xml:space="preserve"> </w:t>
        <w:tab/>
        <w:br/>
        <w:tab/>
        <w:t xml:space="preserve">като изслуша докладваното от съдията Богданова гр. д. № 706 по описа за 2009 г.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 Образувано е по частна жалба К. С. В. от гр. Б. срещу разпореждане от 30.09.2009 г. по гр. д. № 2989/2009 г. на Софийски градски съд, с което е върната като просрочена касационната му жалба срещу решение № 187 от 23.06.2009 г. постановено по същото дело. Поддържа се, че разпореждането е неправилно. </w:t>
        <w:tab/>
        <w:br/>
        <w:tab/>
        <w:t xml:space="preserve"> </w:t>
        <w:tab/>
        <w:br/>
        <w:tab/>
        <w:t xml:space="preserve"> По подадената частна жалба Върховният касационен съд, състав на ІІІ г. о. намира следното:</w:t>
        <w:tab/>
        <w:br/>
        <w:tab/>
        <w:t xml:space="preserve"> </w:t>
        <w:tab/>
        <w:br/>
        <w:tab/>
        <w:t xml:space="preserve"> Частната жалба е подадена в срока по чл. 275, ал. 1 ГПК от надлежна страна и е процесуално допустима. Разгледана по същество е основателна.</w:t>
        <w:tab/>
        <w:br/>
        <w:tab/>
        <w:t xml:space="preserve"> </w:t>
        <w:tab/>
        <w:br/>
        <w:tab/>
        <w:t xml:space="preserve"> К. С. В. е подал касационна жалба вх. № 41809 от 6.08.2009 г. срещу решение № 187 от 23.06.2009 г. постановено по гр. д. № 2989/2009 г. на Софийски градски съд. Съдът е приел, че жалбата е подадена след изтичането на преклузивния срок по чл. 283 ГПК. Поради това на основание чл. 286, ал. 1, т. 1 ГПК е върнал касационната жалба.</w:t>
        <w:tab/>
        <w:br/>
        <w:tab/>
        <w:t xml:space="preserve"> </w:t>
        <w:tab/>
        <w:br/>
        <w:tab/>
        <w:t xml:space="preserve"> Разпореждането е неправилно.</w:t>
        <w:tab/>
        <w:br/>
        <w:tab/>
        <w:t xml:space="preserve"> </w:t>
        <w:tab/>
        <w:br/>
        <w:tab/>
        <w:t xml:space="preserve"> Решението на въззивния съд е било връчено на жалбоподателя чрез пълномощника им адв. Зотева на 6.07.2009 г. Срокът за обжалване на решението е едномесечен и в случая изтича на 6.08.2009 година, на която дата е подадена по реда на чл. 62, ал. 2 ГПК жалбата на В., Подадената в срока за обжалвана касационна жалба с разпореждане от 19.08.2009 г. е била оставена без движение с указания за отстраняване констатираните нередовности. В изпълнение на това разпореждане е подадена втора касационна жалба вх. № 4* от 25.09.2009 г. с идентично съдържание и приложение по чл. 284, ал. 3, т. 1 ГПК. При тези данни неправилно въззивният съд е приел, че касационната жалба е подадена извън срока по чл. 283 ГПК.</w:t>
        <w:tab/>
        <w:br/>
        <w:tab/>
        <w:t xml:space="preserve"> </w:t>
        <w:tab/>
        <w:br/>
        <w:tab/>
        <w:t xml:space="preserve"> С оглед горното обжалваното разпореждане на въззивния съд като неправилно ще следва да се отмени и делото върне на същия съд за продължаване на съдопроизводствените действия по жалбата.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ІІІ гражданско отделение,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разпореждане от 30.09.2009 г. по гр. д. № 2989/2009 г. на Софийски градски съд, с което е върната като просрочена касационната жалба на К. С. В. срещу решение № 187 от 23.06.2009 г. постановено по същото дело. </w:t>
        <w:tab/>
        <w:br/>
        <w:tab/>
        <w:t xml:space="preserve"> </w:t>
        <w:tab/>
        <w:br/>
        <w:tab/>
        <w:t xml:space="preserve"> ВРЪЩА делото на същия съд за продължаване на съдопроизводствените действия по касационната жалба на К. С. В..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