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№961/16.12.2009 по гр. д. №2019/2008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ВЛАДИМИР ЙОРДАНОВ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и при участието на секретаря Цветанка Найденова сложи на разглеждане гр. д. № 2019 по описа за 2008 година, докладвано от съдията Таня МИТОВА</w:t>
        <w:tab/>
        <w:br/>
        <w:tab/>
        <w:t xml:space="preserve"> </w:t>
        <w:tab/>
        <w:br/>
        <w:tab/>
        <w:t xml:space="preserve">След изпълнение разпоредбите на чл. 107, ал. 1 ГПК отм. и на поименното повикване страните се представиха така:</w:t>
        <w:tab/>
        <w:br/>
        <w:tab/>
        <w:t xml:space="preserve"> </w:t>
        <w:tab/>
        <w:br/>
        <w:tab/>
        <w:t xml:space="preserve">Молителят „Тоскана И. ; О., София, редовно и своевременно призован, не изпраща представител.</w:t>
        <w:tab/>
        <w:br/>
        <w:tab/>
        <w:t xml:space="preserve"> </w:t>
        <w:tab/>
        <w:br/>
        <w:tab/>
        <w:t xml:space="preserve">Ответниците по молбата В. Г. К., К. Г. К. и „Дивна - 94 О., редовно и своевременно призовани, последният и по телефон, не изпращат представители.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СЪД, ТРЕТО гражданско отделение след изпълнение разпоредбите на чл. 107, ал. 1 ГПК отм. намира, че не са налице процесуални пречки за даване ход на делото, поради което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ДАВА ХОД НА ДЕЛОТО и го докладва на второ четене в 9, 50 часа.</w:t>
        <w:tab/>
        <w:br/>
        <w:tab/>
        <w:t xml:space="preserve"> </w:t>
        <w:tab/>
        <w:br/>
        <w:tab/>
        <w:t xml:space="preserve">Докладва молбата на „Тоскана И. ; О., София, представлявано от управителя О. С., с която се оттегля молбата за отмяна на влязло в сила съдебно решение № 1533/18.10.2006 г., постановено по гр. д. № 332/06 г. на Районен съд-Бургас и моли производството да се прекрати.</w:t>
        <w:tab/>
        <w:br/>
        <w:tab/>
        <w:t xml:space="preserve"> </w:t>
        <w:tab/>
        <w:br/>
        <w:tab/>
        <w:t xml:space="preserve">Съдът, като взе предвид направеното искане в молбата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Да се върне молбата на „Тоскана И. ; О., София за отмяна на влязло в сила решение, поради оттеглянето й.</w:t>
        <w:tab/>
        <w:br/>
        <w:tab/>
        <w:t xml:space="preserve"> </w:t>
        <w:tab/>
        <w:br/>
        <w:tab/>
        <w:t xml:space="preserve">Прекратява производството по гр. д. № 2019/2008 год. на Върховен касационен съд, III г. о.</w:t>
        <w:tab/>
        <w:br/>
        <w:tab/>
        <w:t xml:space="preserve"> </w:t>
        <w:tab/>
        <w:br/>
        <w:tab/>
        <w:t xml:space="preserve">Определението може да се обжалва с частна жалба в 7-дневен срок от получаване на съобщението.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