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№88/30.03.2015 по ч.гр.д. №873/2015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88</w:t>
        <w:tab/>
        <w:br/>
        <w:tab/>
        <w:t xml:space="preserve"> </w:t>
        <w:tab/>
        <w:br/>
        <w:tab/>
        <w:t xml:space="preserve">София, 30.03.2015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ПЪРВАНОВА </w:t>
        <w:tab/>
        <w:br/>
        <w:tab/>
        <w:t xml:space="preserve"> </w:t>
        <w:tab/>
        <w:br/>
        <w:tab/>
        <w:t xml:space="preserve">ч. гр. дело № 873/2015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23, ал. 3 ГПК.</w:t>
        <w:tab/>
        <w:br/>
        <w:tab/>
        <w:t xml:space="preserve"> </w:t>
        <w:tab/>
        <w:br/>
        <w:tab/>
        <w:t xml:space="preserve">С определения по ч. гр. д. № 1087/2014 г. съдебни състави на Софийския апелативен съд са се отстранили от разглеждане на делото, поради направено искане от жалбоподателя М. Д. Д. в частна жалба вх. № 3513/21.05.2013г. срещу разпореждане от 10.05.2013 г. на Кюстендилския окръжен съд по гр. д. № 42/2012г. В изпълнение на разпореждане на заместник-председателя на САС с оглед констатираната поредица отводи на съдии от разглеждане на делото, избрани по принципа на случайния подбор, е изготвен списък на съдиите от гражданска, търговска и наказателна колегия. Съгласно списъка, всички съдии от САС са се отстранили от разглеждане на делото на основание чл. 22, ал. 1, т. 6 ГПК. С разпореждане на Председателя на САС от 12.02.2015 г. делото е изпратено на ВКС за определяне на друг равен по степен съд за разглеждане на частно гражданско дело № 1087/2014 г., поради направения отвод от всички съдии от САС и невъзможността за формиране на състав, който да го разгледа. </w:t>
        <w:tab/>
        <w:br/>
        <w:tab/>
        <w:t xml:space="preserve"> </w:t>
        <w:tab/>
        <w:br/>
        <w:tab/>
        <w:t xml:space="preserve">Налице са предпоставките на чл. 23, ал. 3 ГПК и делото следва да бъде изпратено за разглеждане на Апелативен съд – Варна, който е друг равен по степен съд по смисъла на същата законова разпоредба.</w:t>
        <w:tab/>
        <w:br/>
        <w:tab/>
        <w:t xml:space="preserve"> </w:t>
        <w:tab/>
        <w:br/>
        <w:tab/>
        <w:t xml:space="preserve">По изложените съображения и на основание чл. 23, ал. 3 ГПК, Върховният касационен съд, състав на 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частно гражданско дело № 1087/2014 г. на Софийския апелативен съд, образувано по частна жалба вх. № 3513/21.05.2013 г. на М. Д. Д., [населено място], за разглеждане от Апелативен съд – Варна.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