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№53/19.02.2015 по нак. д. №2028/2014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53</w:t>
        <w:tab/>
        <w:br/>
        <w:tab/>
        <w:t xml:space="preserve"> </w:t>
        <w:tab/>
        <w:br/>
        <w:tab/>
        <w:t xml:space="preserve">гр. София, 19.02.2015 г.</w:t>
        <w:tab/>
        <w:br/>
        <w:tab/>
        <w:t xml:space="preserve"> </w:t>
        <w:tab/>
        <w:br/>
        <w:tab/>
        <w:t xml:space="preserve">В И М Е Т О Н А Н А Р О Д АВърховен касационен съд на Р. Б, Второ наказателно отделение,</w:t>
        <w:tab/>
        <w:br/>
        <w:tab/>
        <w:t xml:space="preserve"> </w:t>
        <w:tab/>
        <w:br/>
        <w:tab/>
        <w:t xml:space="preserve">в публично заседание на шестнадесети февруари две хиляди и петнадесета година</w:t>
        <w:tab/>
        <w:br/>
        <w:tab/>
        <w:t xml:space="preserve"> </w:t>
        <w:tab/>
        <w:br/>
        <w:tab/>
        <w:t xml:space="preserve">в състав:</w:t>
        <w:tab/>
        <w:br/>
        <w:tab/>
        <w:t xml:space="preserve"> </w:t>
        <w:tab/>
        <w:br/>
        <w:tab/>
        <w:t xml:space="preserve"> ПРЕДСЕДАТЕЛ: БИЛЯНА ЧОЧЕВА</w:t>
        <w:tab/>
        <w:br/>
        <w:tab/>
        <w:t xml:space="preserve"> </w:t>
        <w:tab/>
        <w:br/>
        <w:tab/>
        <w:t xml:space="preserve"> ЧЛЕНОВЕ: ЖАНИНА НАЧЕВА</w:t>
        <w:tab/>
        <w:br/>
        <w:tab/>
        <w:t xml:space="preserve"> </w:t>
        <w:tab/>
        <w:br/>
        <w:tab/>
        <w:t xml:space="preserve"> ТЕОДОРА СТАМБОЛОВА</w:t>
        <w:tab/>
        <w:br/>
        <w:tab/>
        <w:t xml:space="preserve"> </w:t>
        <w:tab/>
        <w:br/>
        <w:tab/>
        <w:t xml:space="preserve">при секретаря Кр. Павлова в присъствието на</w:t>
        <w:tab/>
        <w:br/>
        <w:tab/>
        <w:t xml:space="preserve"> </w:t>
        <w:tab/>
        <w:br/>
        <w:tab/>
        <w:t xml:space="preserve">прокурора П.М изслуша докладваното от</w:t>
        <w:tab/>
        <w:br/>
        <w:tab/>
        <w:t xml:space="preserve"> </w:t>
        <w:tab/>
        <w:br/>
        <w:tab/>
        <w:t xml:space="preserve">съдия ЧОЧЕВА наказателно дело № 2028 по описа за 2014 г.</w:t>
        <w:tab/>
        <w:br/>
        <w:tab/>
        <w:t xml:space="preserve"> </w:t>
        <w:tab/>
        <w:br/>
        <w:tab/>
        <w:t xml:space="preserve">и за да се произнесе взе пред вид следното:</w:t>
        <w:tab/>
        <w:br/>
        <w:tab/>
        <w:t xml:space="preserve"> </w:t>
        <w:tab/>
        <w:br/>
        <w:tab/>
        <w:t xml:space="preserve"> Производство е по реда на чл. 420 ал. 1, вр. чл. 422 ал. 1, т. 5, вр. чл. 348 ал. 1, т. 1 от НПК и е образувано по искане на Главния прокурор на Р България за възобновяване на НОХД № 9061/2014 г. на районен съд – София и отмяна на постановеното по него определение от 08.07.2014 г., с което е било одобрено споразумение за прекратяване на наказателното производство, водено срещу П. Н. К. за престъпление по чл. 343б, ал. 2 от НК.</w:t>
        <w:tab/>
        <w:br/>
        <w:tab/>
        <w:t xml:space="preserve"> </w:t>
        <w:tab/>
        <w:br/>
        <w:tab/>
        <w:t xml:space="preserve"> В искането, поддържано и в съдебно заседание пред ВКС, като основание за отмяна се изтъква неправилно приложение на материалния закон, изразило се в непосочване на продължителността на наложената пробационна мярка безвъзмезден труд в полза на обществото (съгласно чл. 42а, ал. 3, т. 3 от НК), както и неприлагане на чл. 343г от НК. Претендира се отмяна на съдебния акт и връщане на делото за ново разглеждане на районния съд.</w:t>
        <w:tab/>
        <w:br/>
        <w:tab/>
        <w:t xml:space="preserve"> </w:t>
        <w:tab/>
        <w:br/>
        <w:tab/>
        <w:t xml:space="preserve"> Осъденият, редовно призован, не се явява в с. з. пред ВКС. </w:t>
        <w:tab/>
        <w:br/>
        <w:tab/>
        <w:t xml:space="preserve"> </w:t>
        <w:tab/>
        <w:br/>
        <w:tab/>
        <w:t xml:space="preserve"> Върховният касационен съд, след като обсъди искането и доводите на страните намери следното:</w:t>
        <w:tab/>
        <w:br/>
        <w:tab/>
        <w:t xml:space="preserve"> </w:t>
        <w:tab/>
        <w:br/>
        <w:tab/>
        <w:t xml:space="preserve">Искането за възобновяване е допустимо, тъй като се вмества в изискуемия 6-месечен срок по чл. 421 ал. 1 от НПК и разгледано по същество е ОСНОВАТЕЛНО.</w:t>
        <w:tab/>
        <w:br/>
        <w:tab/>
        <w:t xml:space="preserve"> </w:t>
        <w:tab/>
        <w:br/>
        <w:tab/>
        <w:t xml:space="preserve"> От материалите по делото е видно, че с протоколно определение от 08.07.2014 г. СРС е одобрил постигнато между прокурора и подсъдимия, с участие на защитника му, споразумение, с което К. се е признал за виновен в извършването на престъпление по 343б, ал. 2 от НК (на 23.08.2013 г., в гр.С., управлявал МПС с концентрация на алкохол в кръвта 1, 2 на хиляда, като деянието е извършено след като е бил осъден с влязла в сила присъда (споразумение) на 08.07.2013 г. по НОХД № 357/2013 г. на РС – Сливница, за престъпление по чл. 343б, ал. 1 от НК), като при условията на чл. 55 ал. 1, т. 2, б. „б” от НК му е било определено наказание пробация, включваща пробационни мерки задължителна регистрация по настоящ адрес, задължителни периодични срещи с пробационен служител, двете с посочен срок и периодичност, както и безвъзмезден труд в полза на обществото в размер на 200 часа. В противоречие с изискването по чл. 42а, ал. 3, т. 3, вр. чл. 42а, ал. 2, т. 6 от НК, СРС не е посочил продължителността на изпълнението на тази мярка, което е „за не повече от три години”. Извън това, съдът не е приложил и разпоредбата на чл. 343г от НК, което е задължително при престъпление по чл. 343б ат НК, какъвто е настоящия случай.</w:t>
        <w:tab/>
        <w:br/>
        <w:tab/>
        <w:t xml:space="preserve"> </w:t>
        <w:tab/>
        <w:br/>
        <w:tab/>
        <w:t xml:space="preserve">Тъй като съдебният акт не е бил проверяван по касационен ред, констатираното нарушение на материалния закон може да бъде поправено по реда на възобновяването, основанието за което се съдържа в чл. 422 ал. 1, т. 5 от НПК. След връщане на делото на районен съд – София новото му разглеждане следва да започне от стадия на съдебното заседание.</w:t>
        <w:tab/>
        <w:br/>
        <w:tab/>
        <w:t xml:space="preserve"> </w:t>
        <w:tab/>
        <w:br/>
        <w:tab/>
        <w:t xml:space="preserve"> Предвид гореизложеното Върховният касационен съд, второ наказателно отделение намира, че са налице условията по чл. 422 ал. 1, т. 5, вр. чл. 348 ал. 1, т. 1 от НПК, поради което и на основание чл. 425 ал. 1, т. 1 от НПКРЕШИ:ВЪЗОБНОВЯВА НОХД № 9061/2014 г. на районен съд – София, КАТО ОТМЕНЯВА постановеното по него определение от 08.07.2014 г., с което е било одобрено споразумение за прекратяване на наказателното производство, водено срещу П. Н. К. за престъпление по чл. 343б, ал. 2 от НК и ВРЪЩА делото на същия съд за ново разглеждане от друг състав от стадия на съдебното заседание. 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