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№405/04.12.2018 по търг. д. №982/2018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405</w:t>
        <w:tab/>
        <w:br/>
        <w:tab/>
        <w:t xml:space="preserve"> </w:t>
        <w:tab/>
        <w:br/>
        <w:tab/>
        <w:t xml:space="preserve">София, 04.12.2018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28.11. 2018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982 /2018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 ГПК, във вр. с чл. 402 ГПК.</w:t>
        <w:tab/>
        <w:br/>
        <w:tab/>
        <w:t xml:space="preserve"> </w:t>
        <w:tab/>
        <w:br/>
        <w:tab/>
        <w:t xml:space="preserve"> Образувано е по служебно искане с вх. на ВКС № 9611/08.11.18 г. на ЧСИ Р. А., рег.№ 848 на КЧСИ, с район на действие СГС, за освобождаване внесената от „ПЪРВА ИНВЕСТИЦИОННА БАНКА”АД, по специалната сметка на ВКС, парична гаранция в размер на сумата 48 019.55 лв., с която е обезпечено спиране изпълнението на невлязлото в сила въззивно решение на Софийски апелативен съд № 2576 от 11.12.2017 год., по в. т.д.№ 2417/2017 г., допуснатото с определение на второ търговско отделение на ВКС № 80 от 30.01.18 г. по ч. т.д.№ 284/18 г., на осн. чл. 282, ал. 2, т. 1 ГПК. Посочено е, че с оглед образуваното, въз основа на издаден изпълнителен лист от 18. 12. 2017 г., по т. д. № 2417/17 г. на Софийски апелативен съд, изп. д.№ 20188480400038 по описа на ЧСИ с рег.№ 848 на КЧСИ, с взискател О. М. А. и длъжник „ПЪРВА ИНВЕСТИЦИОННА БАНКА”АД, както и отсъствие на предприето доброволно изпълнение, предоставената по специалната сметка на ВКС парична гаранция от 48 019.55 лв., следва да бъде преведена по съответната посочена в молбата банкова сметка на ЧСИ Р. А. за погасяване задължението на длъжника.</w:t>
        <w:tab/>
        <w:br/>
        <w:tab/>
        <w:t xml:space="preserve"> </w:t>
        <w:tab/>
        <w:br/>
        <w:tab/>
        <w:t xml:space="preserve"> Препис от служебното искане на ЧСИ с рег.№ 848 на КЧСИ е връчено редовно на ТД „ПЪРВА ИНВЕСТИЦИОННА БАНКА”АД на 20.11. 2018 г., което в указания от закона срок не заявява становище.</w:t>
        <w:tab/>
        <w:br/>
        <w:tab/>
        <w:t xml:space="preserve"> </w:t>
        <w:tab/>
        <w:br/>
        <w:tab/>
        <w:t xml:space="preserve"> Настоящият съдебен състав на второ търговско отделение на ВКС, след служебно изискване на делото от Софийски апелативен съд и проверка на съдържащите се данни, намира:</w:t>
        <w:tab/>
        <w:br/>
        <w:tab/>
        <w:t xml:space="preserve"> </w:t>
        <w:tab/>
        <w:br/>
        <w:tab/>
        <w:t xml:space="preserve"> С определение № 80 от 30.01.2018 г., по ч. т. д. № 284/2018 г., състав на второ търговско отделение на ВКС, на осн. чл. 282, ал. 2, т. 1 ГПК, е спрял изпълнението на невлязлото в сила въззивно решение на Софийски апелативен съд № 2576 от 11.12.2017 г., по в. т.д. № 2417 / 2017 г. по искане на касатора – „ПЪРВА ИНВЕСТИЦИОННА БАНКА”АД при внесено обезпечение в размер на 48 019.55 лв.. Същата сума, според счетоводното удостоверяване от гл. специалист - счетоводител на ВКС от 27.11.2018г., е постъпила на 25. 01.2018 г. и понастоящем се намира по сметката за обезпечения на ВКС. С определение постановено по реда на чл. 288 ГПК № 592 от 09. 10. 2018 г., по т. д.№ 982/2018 г. състав на второ търговско отделение на ВКС не е допуснал касационно обжалване по касационната жалба на „ПЪРВА ИНВЕСТИЦИОННА БАНКА”АД, [населено място] на въззивното решение на Софийски апелативен съд № 2576/ 11.12. 2017 г., по в. т.д. № 2417/17 г. </w:t>
        <w:tab/>
        <w:br/>
        <w:tab/>
        <w:t xml:space="preserve"> </w:t>
        <w:tab/>
        <w:br/>
        <w:tab/>
        <w:t xml:space="preserve"> С оглед гореизложеното искането на ЧСИ Р. А., обективирано в молба вх. на ВКС № 9611/ 08.11.2018 г. се явява основателно и следва да бъде уважено. Осъдителното решение на Софийски апелативен съд № 2576/ 11.12. 2017 г., по в. т.д. № 2417/17 г., с което са уважени предявените от О. М. А. срещу касатора „ПЪРВА ИНВЕСТИЦИОННА БАНКА”АД, [населено място] обективно съединени осъдителни искове по чл. 57, ал. 1 ЗПУПС отм. и по чл. 86, ал. 1 ЗЗД за следните суми: 34 750.92 лв. - стойност на неразрешени платежни операции, извършени чрез електронно банкиране на 27.01.2015 г., ведно със законната лихва върху, считано от 19.05.2016 г. до окончателното изплащане на дълга, 4 417.63 лв. – обезщетение за забавено изпълнение на парично задължение за периода 18.02.2015 г. -18.05.2016 г. и 8 851 лева общ размер деловодни разноски за първата и въззивната инстанции е влязло в сила. Следователно предпоставките на чл. 282 ГПК за освобождаване на внесеното по специалната с/ка на ВКС обезпечение и превеждане на сумата от 48 019. 55 лв. по посочената от ЧСИ с рег.№ 848 на КЧСИ банкова сметка за погасяване на задължение на длъжника „ПЪРВА ИНВЕСТИЦИОННА БАНКА”АД, [населено място] по образуваното в канцеларията му изп. д.№ 20188480400038, са налице.</w:t>
        <w:tab/>
        <w:br/>
        <w:tab/>
        <w:t xml:space="preserve"> </w:t>
        <w:tab/>
        <w:br/>
        <w:tab/>
        <w:t xml:space="preserve"> Водим от изложените съображения настоящият състав на второ търговско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сумата 48 019. 55 лв./ четиридесет и осем хиляди и деветнадесет лева и петдесет и пет стотинки/, внесена с вносна бележка от 25.01.2018 г. от името на „ПЪРВА ИНВЕСТИЦИОННА БАНКА”АД, [населено място], като обезпечение по специалната сметка на ВКС за обезпечения и гаранции и постъпила по същата на горепосочената дата. </w:t>
        <w:tab/>
        <w:br/>
        <w:tab/>
        <w:t xml:space="preserve"> </w:t>
        <w:tab/>
        <w:br/>
        <w:tab/>
        <w:t xml:space="preserve">ДА СЕ ИЗВЪРШИ банков превод на сумата 48 019. 55 лв. /четиридесет и осем хиляди и деветнадесет лева и петдесет и пет стотинки / от особената сметка на ВКС за обезпечения и гаранции, по посочената в молба вх. на ВКС № 9611/08.11.2018 г. от ЧСИ Р. А., с рег.№ 848 на КЧСИ специална банкова сметка с IBAN: [банкова сметка] и B.:C. при „ЦЕНТРАЛНА КООПЕРАТИВНА БАНКА”АД, [населено място] за погасяване задължението на длъжника „ПЪРВА ИНВЕСТИЦИОННА БАНКА”АД, [населено място] по изп. д.№ 20188480400038.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