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№653/30.11.2018 по ч. търг. д. №2023/2018 на ВКС, ТК, II т.о., докладвано от съдия Светла Чорбаджиева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653</w:t>
        <w:tab/>
        <w:br/>
        <w:tab/>
        <w:t xml:space="preserve"> </w:t>
        <w:tab/>
        <w:br/>
        <w:tab/>
        <w:t xml:space="preserve"> Гр.София, 30.11.2018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България,Търговска колегия Второ отделение в закрито заседание на двадесет и девети ноември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ВАНЯ АЛЕКСИЕВА</w:t>
        <w:tab/>
        <w:br/>
        <w:tab/>
        <w:t xml:space="preserve"> </w:t>
        <w:tab/>
        <w:br/>
        <w:tab/>
        <w:t xml:space="preserve"> ЧЛЕНОВЕ:НИКОЛАЙ МАРКОВ</w:t>
        <w:tab/>
        <w:br/>
        <w:tab/>
        <w:t xml:space="preserve"> </w:t>
        <w:tab/>
        <w:br/>
        <w:tab/>
        <w:t xml:space="preserve"> СВЕТЛА ЧОРБАДЖИЕВА</w:t>
        <w:tab/>
        <w:br/>
        <w:tab/>
        <w:t xml:space="preserve"> </w:t>
        <w:tab/>
        <w:br/>
        <w:tab/>
        <w:t xml:space="preserve">изслуша докладваното </w:t>
        <w:tab/>
        <w:br/>
        <w:tab/>
        <w:t xml:space="preserve"> </w:t>
        <w:tab/>
        <w:br/>
        <w:tab/>
        <w:t xml:space="preserve">от съдията СВЕТЛА ЧОРБАДЖИЕВА</w:t>
        <w:tab/>
        <w:br/>
        <w:tab/>
        <w:t xml:space="preserve"> </w:t>
        <w:tab/>
        <w:br/>
        <w:tab/>
        <w:t xml:space="preserve">частно търговско дело № 2023/2018 г.</w:t>
        <w:tab/>
        <w:br/>
        <w:tab/>
        <w:t xml:space="preserve"> </w:t>
        <w:tab/>
        <w:br/>
        <w:tab/>
        <w:t xml:space="preserve">за да се произнесе,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 ал. 3 ГПК.</w:t>
        <w:tab/>
        <w:br/>
        <w:tab/>
        <w:t xml:space="preserve"> </w:t>
        <w:tab/>
        <w:br/>
        <w:tab/>
        <w:t xml:space="preserve"> Образувано е по частна жалба на „Газстроймонтаж“ АД София против определение на Софийския апелативен съд от 15 май 2018 г. по ч. гр. д.№ 2100/2018 г., с което е потвърдено разпореждане № 2992/26.02.2018 г. на СГС по т. д.№ 4685 по описа за 2016 г. за връщане на подадена от него въззивна жалба против решение на СГС, VІ ТО, 8 състав, по т. д.№ 4685/2016 г. В касационната частна жалба се поддържа, че определението на въззивния съд е неправилно. Претендира се отмяната му.</w:t>
        <w:tab/>
        <w:br/>
        <w:tab/>
        <w:t xml:space="preserve"> </w:t>
        <w:tab/>
        <w:br/>
        <w:tab/>
        <w:t xml:space="preserve"> Ищцовото ЕООД „Събев 2002“ изразява становище, че частната жалба е неоснователна.</w:t>
        <w:tab/>
        <w:br/>
        <w:tab/>
        <w:t xml:space="preserve"> </w:t>
        <w:tab/>
        <w:br/>
        <w:tab/>
        <w:t xml:space="preserve"> При преценка на допустимостта й Върховният касационен съд, 1 състав на Второ т. о., констатира следното:</w:t>
        <w:tab/>
        <w:br/>
        <w:tab/>
        <w:t xml:space="preserve"> </w:t>
        <w:tab/>
        <w:br/>
        <w:tab/>
        <w:t xml:space="preserve"> Частната жалба е подадена в срок от заинтересована легитимирана страна срещу подлежащо на непряк касационен контрол въззивно определение на Софийски апелативен съд, с което е оставена без уважение частна жалба срещу разпореждане от вида на преграждащите развитието на делото. Нередовностите й са отстранени, поради което се явява процесуално допустима. В изложение по чл. 284 ал. 3 т. 1 ГПК приложното поле на касационното обжалване не е обосновано с предпоставките на чл. 280 ал. 1 т. 2 и т. 3 ГПК по отношение на определения за значим за изхода на делото правен въпрос относно възможността за освобождаване от държавна такса на юридически лица, които не разполагат с достатъчно средства за заплащането й.</w:t>
        <w:tab/>
        <w:br/>
        <w:tab/>
        <w:t xml:space="preserve"> </w:t>
        <w:tab/>
        <w:br/>
        <w:tab/>
        <w:t xml:space="preserve"> И. от жалбоподателя правен въпрос не е обуслови решаващата воля на въззивния съд да потвърди разпореждането за връщане на жалбата на „Газстроймонтаж“ АД против решението на СГС, постановено по т. д.№ 4685/2016 г. поради неотстраняване на нередовност на същата – невнасяне на дължимата от страната държавна такса за въззивно обжалване. Въпросът относно наличието на предпоставки за освобождаване от държавна такса на основание чл. 83 ал. 2 ГПК въобще не е обсъждан в определение № 1522/15 май 2018 г. на Софийския апелативен съд, както се поддържа в частната касационна жалба. Той е разрешен в друго производство с влязло в сила определение № 2964/21.09.2017 г. на САС по ч. гр. д.№ 4228/2017 г., което не е допуснато до касационно обжалване.</w:t>
        <w:tab/>
        <w:br/>
        <w:tab/>
        <w:t xml:space="preserve"> </w:t>
        <w:tab/>
        <w:br/>
        <w:tab/>
        <w:t xml:space="preserve"> По изложените съображения следва да се приеме, че жалбоподателят не установява соченото от него общо основание за достъп до касационен контрол.</w:t>
        <w:tab/>
        <w:br/>
        <w:tab/>
        <w:t xml:space="preserve"> </w:t>
        <w:tab/>
        <w:br/>
        <w:tab/>
        <w:t xml:space="preserve"> Мотивиран от горното, Върховният касационен съд, 1 състав на Второ т. о. на основание чл. 274, ал. 3 ГПК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НЕ ДОПУСКА КАСАЦИОННО ОБЖАЛВАНЕ на Определение № 1522/15 май 2018 г. на Софийския апелативен съд, ТО, 3 състав, постановено по ч. гр. д.№ 2100/2018 г. по описа на същия съд.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