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№278/26.07.2010 по гр. д. №1422/2009 на ВКС, ГК, II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Всяко от посочените съдебни решения е влязло в сила при действие на ГПК отм. и едногодишния преклузивен срок по чл. 232, ал. 1 от ГПК отм. е изтекъл към момента на влизане в сила на действащия ГПК от 01.03.2008 г. Следователно при действието на ГПК отм. правото да се иска отмяна на влязло в сила решение за молителката по всяко от посочените дела е погасено, поради изтичане на едногодишния преклузивен срок, предвиден в чл. 232, ал. 1 от ГПК отм. С влизане в сила на действащия ГПК от 01.03.2008 г. не се създава ново право на отмяна на влезли в сила решения. Към момента на влизане в сила на действащия ГПК съдебните решения, чиято отмяна е поискана са станали неотменими, тъй като едногодишния срок на отмяна е изтекъл при действието на ГПК отм., поради това и предвидения по-благоприятен режим по новия процесуален ред досежно срока за отмяна на влезлите в сила съдебни решения е неприложим. Като взема предвид изложеното съдът намира, че подадената молба за отмяна на влезлите в сила съдебни решения е процесуално недопустима, тъй като правото на молителката П. Н. да иска отмяна е погасено.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> </w:t>
        <w:tab/>
        <w:br/>
        <w:tab/>
        <w:t xml:space="preserve">Р Е Ш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278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гр. София, 26.07.2010 г..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- второ гражданско отделение в съдебно заседание на 13 май през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ЧЛЕНОВЕ: СВЕТЛАНА КАЛИНОВА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Ани Давидова, като разгледа докладваното от съдия З. Атанасова гр. д. № 1422 по описа за 2009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от ГПК.</w:t>
        <w:tab/>
        <w:br/>
        <w:tab/>
        <w:t xml:space="preserve"> </w:t>
        <w:tab/>
        <w:br/>
        <w:tab/>
        <w:t xml:space="preserve">Образувано е по подадена молба от ответницата П с искане за отмяна на влезлите в сила решения № 29/16.09.96 г. по гр. дело № 1572/88 г. на Софийски районен съд, решение от 10.04.97 г. по гр. д. № 5368/96 г. на Софийски градски съд и решение № 140/10.05.99 г. по гр. дело № 3119/97 г. на ВКС. Молителката поддържа, че е налице новооткрито обстоятелство, че П. С., като един от наследниците на наследодателката С е бил жив при разглеждане на гр. д. № 1572/88 г. на Софийски районен съд и ново писмено доказателство - смъртен акт на П. И. С. от 06.08.2008 г., които не са могли да й бъдат известни при решаването на посоченото дело, като с писменото доказателство молителката не е могла да се снабди своевременно. Поддържа се, че новото обстоятелство и писмено доказателство са от значение за решаването и на гр. дело № 5368/96 г. на Софийски градски съд, съответно на гр. дело № 3119/97 г. на ВКС IV г. о. </w:t>
        <w:tab/>
        <w:br/>
        <w:tab/>
        <w:t xml:space="preserve"> </w:t>
        <w:tab/>
        <w:br/>
        <w:tab/>
        <w:t xml:space="preserve">В писмен отговор ответниците по молбата И. Н. М., Т. Н. Е., Л. М. Т., В. М. С., И. Г. С. и А. Х. Я., чрез адв. А са изразили становище за недопустимост на молбата за отмяна, тъй като не е налице новооткрито обстоятелство, съответно писмено доказателство по смисъла на чл. 303, ал. 1, т. 1 от ГПК и за неоснователност на молбата за отмяна по същество.</w:t>
        <w:tab/>
        <w:br/>
        <w:tab/>
        <w:t xml:space="preserve"> </w:t>
        <w:tab/>
        <w:br/>
        <w:tab/>
        <w:t xml:space="preserve">В писмен отговор ответникът по молбата В. М. С. е изразил становище за неоснователност на молбата за отмяна.</w:t>
        <w:tab/>
        <w:br/>
        <w:tab/>
        <w:t xml:space="preserve"> </w:t>
        <w:tab/>
        <w:br/>
        <w:tab/>
        <w:t xml:space="preserve">С определение № 19/05.02.2010 г. по настоящото дело е прието, че молбата за отмяна е допустима съгласно изискванията на чл. 306 от ГПК – съдържа точно и мотивирано изложение на основанието за отмяна и следва да се разгледа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В съдебно заседание молителката, чрез адв. Ц поддържа молбата за отмяна на влезлите в сила съдебни решения.</w:t>
        <w:tab/>
        <w:br/>
        <w:tab/>
        <w:t xml:space="preserve"> </w:t>
        <w:tab/>
        <w:br/>
        <w:tab/>
        <w:t xml:space="preserve">Ответниците по молбата, чрез адв. Д в съдебно заседание поддържат становището, изразено в писмения отговор по молбата за отмяна на влезлите в сила съдебни решения.</w:t>
        <w:tab/>
        <w:br/>
        <w:tab/>
        <w:t xml:space="preserve"> </w:t>
        <w:tab/>
        <w:br/>
        <w:tab/>
        <w:t xml:space="preserve">По подадената молба за отмяна Върховният касационен съд, състав на II г. о. намира следното:</w:t>
        <w:tab/>
        <w:br/>
        <w:tab/>
        <w:t xml:space="preserve"> </w:t>
        <w:tab/>
        <w:br/>
        <w:tab/>
        <w:t xml:space="preserve">С молбата за отмяна молителката П. Н. – У. поддържа като основание чл. 303, ал. 1, т. 1 от ГПК – новооткрито обстоятелство и ново писмено доказателство от съществено значение за решаването на гр. дело № 1572/88 г. на Софийски районен съд, гр. д. № 5368/96 г. на Софийски градски съд и гр. дело № 3119/97 г. на ВКС. </w:t>
        <w:tab/>
        <w:br/>
        <w:tab/>
        <w:t xml:space="preserve"> </w:t>
        <w:tab/>
        <w:br/>
        <w:tab/>
        <w:t xml:space="preserve">С решение № 29/16.09.1996 г. по гр. дело № 1572/88 г. на Софийски районен съд е прогласена нищожността на извършено от С. И. И. саморъчно завещание от 02.12.86 г. в полза на П. Х. Н., по силата на което е завещан недвижим имот – апартамент, находящ се в гр. С., ж. к.”В”,бл. 9а, ет. 1, ап. 3 със застроена площ от 108.50 кв. м. до половината от него на осн. чл. 14, ал. 2 отм. от ЗН, вр. чл. 26, ал. 1 от ЗЗД. Със същото решение е признато за установено по отношение на П. Х. Н., че останалата част от саморъчното завещание от 02.12.86 г., направено в нейна полза е недействително на осн. чл. 43, б.”а” от ЗН и като извършено от недееспособен по смисъла на чл. 13 от ЗН и е осъдена П. Х. Н. да предаде владението и собствеността върху недвижимия имот на ищците Р, В. М. С., Л. М. Т., И. Г. С., М. И. С., И. Н. М. и А. Х. Я..</w:t>
        <w:tab/>
        <w:br/>
        <w:tab/>
        <w:t xml:space="preserve"> </w:t>
        <w:tab/>
        <w:br/>
        <w:tab/>
        <w:t xml:space="preserve">С решение от 10.04.97 г. по гр. дело № 5368/96 г. на Софийски градски съд е обезсилено постановеното на 16.09.96 г. решение по гр. дело № 1572/88 г. на Софийски районен съд в частите, с които е прогласена нищожността на част и призната за установена недействителността на другата 1/2 част от саморъчно завещание на С. И. И. от 02.12.86 г. в полза на П. Х. Н., като произнесено свръх петитум и е оставено в сила решението на СРС в останалата част. Посоченото решение е влязло в сила на 10.04.97 г.</w:t>
        <w:tab/>
        <w:br/>
        <w:tab/>
        <w:t xml:space="preserve"> </w:t>
        <w:tab/>
        <w:br/>
        <w:tab/>
        <w:t xml:space="preserve">С решение № 140/10.05.99 г. по гр. дело № 3119/97 г. на ВКС IV г. о. в производство по чл. 225 и сл. от ГПК, вр. пар. 153 ПЗР ЗИД ГПК Д.в. бр. 124/97 г. е оставена без уважение молбата на П. Х. Н. за преглед по реда на надзора на решение № 29/16.09.96 г. по гр. дело № 1572/88 г. на Софийски районен съд и решение от 10.04.97 г. по гр. д. № 5368/96 г. на Софийски градски съд.</w:t>
        <w:tab/>
        <w:br/>
        <w:tab/>
        <w:t xml:space="preserve"> </w:t>
        <w:tab/>
        <w:br/>
        <w:tab/>
        <w:t xml:space="preserve">Видно от посочените решения всяко едно от тях е влязло в сила при действието на ГПК от 1952 г. – отменен. Решението на Софийски районен съд по гр. д. № 1572/88 г. е влязло в сила на 16.09.96 г., към който момент е постановено решението по гр. дело № 5368/97 г. на Софийски градски съд, с което е оставено в сила първото решение в частта му по предявения иск с пр. осн. чл. 108 от ЗС. Решението по гр. дело № 3119/97 г. на ВКС IV г. о. е постановено по реда на прегледа на надзора по чл. 225 и сл. от ГПК отм. и е от 10.05.99 г. </w:t>
        <w:tab/>
        <w:br/>
        <w:tab/>
        <w:t xml:space="preserve"> </w:t>
        <w:tab/>
        <w:br/>
        <w:tab/>
        <w:t xml:space="preserve">Съгласно разпоредбите на чл. 232, ал. 1 от ГПК отм. правото да се иска отмяна на влязло в сила решение е ограничено с едногодишен преклузивен срок. С разпоредбите на чл. 305, ал. 1, т. 1 от ГПК е въведен по-благоприятен режим за отмяна на влезли в сила съдебни решения, като правото на страните да искат отмяна по чл. 303, ал. 1, т. 1 от ГПК не е ограничено с преклузивен срок. Молбата за отмяна, подадена от П. Н. У. е постъпила в Софийски районен съд на 06.08.2009 г. и на осн. пар. 2, ал. 12 от ПЗР на ГПК същата се разглежда по новия процесуален ред. </w:t>
        <w:tab/>
        <w:br/>
        <w:tab/>
        <w:t xml:space="preserve"> </w:t>
        <w:tab/>
        <w:br/>
        <w:tab/>
        <w:t xml:space="preserve">Всяко от посочените съдебни решения е влязло в сила при действие на ГПК отм. и едногодишния преклузивен срок по чл. 232, ал. 1 от ГПК отм. е изтекъл към момента на влизане в сила на действащия ГПК от 01.03.2008 г. Следователно при действието на ГПК отм. правото да се иска отмяна на влязло в сила решение за молителката по всяко от посочените дела е погасено, поради изтичане на едногодишния преклузивен срок, предвиден в чл. 232, ал. 1 от ГПК отм., С влизане в сила на действащия ГПК от 01.03.2008 г. не се създава ново право на отмяна на влезли в сила решения. Към момента на влизане в сила на действащия ГПК съдебните решения, чиято отмяна е поискана са станали неотменими, тъй като едногодишния срок на отмяна е изтекъл при действието на ГПК отм., поради това и предвидения по-благоприятен режим по новия процесуален ред досежно срока за отмяна на влезлите в сила съдебни решения е неприложим.</w:t>
        <w:tab/>
        <w:br/>
        <w:tab/>
        <w:t xml:space="preserve"> </w:t>
        <w:tab/>
        <w:br/>
        <w:tab/>
        <w:t xml:space="preserve">Като взема предвид изложеното съдът намира, че подадената молба за отмяна на влезлите в сила съдебни решения е процесуално недопустима, тъй като правото на молителката П. Н. да иска отмяна е погасено. Молбата за отмяна на съдебните решения № 29/16.09.96 г. по гр. дело № 1572/88 г. на Софийски районен съд, решение от 10.04.97 г. по г р. дело № 5368/96 г. на Софийски градски съд и решение № 140/10.05.99 г. по гр. дело № 3119/97 г. на ВКС следва да се остави без разглеждане, а производството по делото следва да се прекрати. </w:t>
        <w:tab/>
        <w:br/>
        <w:tab/>
        <w:t xml:space="preserve"> </w:t>
        <w:tab/>
        <w:br/>
        <w:tab/>
        <w:t xml:space="preserve">С оглед изхода на делото в полза на ответниците по молбата за отмяна следва да се присъди сумата 400 лв. разноски по делото за настоящото производство.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молба от 06.08.2009 г., подадена от П. Х. Н.Урумова, с постоянен адрес гр. С., бул.”Я” № 9а, ет. 1, ап. 3 за отмяна на осн. чл. 303, ал. 1, т. 1 от ГПК на съдебните решения № 29/16.09.96 г. по гр. дело № 1572/88 г. на Софийски районен съд, решение от 10.04.97 г. по гр. д. № 5368/96 г. на Софийски градски съд и решение № 140/10.05.99 г. по гр. дело № 3119/97 г. на ВКС IV г. о., като процесуално недопустима и прекратява производството по гр. д. № 1422/2009 г. по описа на ВКС II гражданско отделение.</w:t>
        <w:tab/>
        <w:br/>
        <w:tab/>
        <w:t xml:space="preserve"> </w:t>
        <w:tab/>
        <w:br/>
        <w:tab/>
        <w:t xml:space="preserve">Осъжда П. Х. Н.Урумова, с постоянен адрес гр. С., бул.”Я” № 9а, ет. 1, ап. 3 да заплати на И. Н. М., гр. С., ул.”П” № 1, вх. 2, ап. 4, Т. Н. Е., гр. Я., ул.”Б” № 1* гр. Е., ул.”Ж” № 3* гр. Я., ж. к.”З”, бл. 5, вх. А, ап. 2, И. Г. С. гр. Я., ул.”А” № 15, ап. 22 и А. Х. Я. гр. С., ж. к.”М”, бл. 67, вх. 5 сумата 400 лв. разноски по делото за настоящото производство.</w:t>
        <w:tab/>
        <w:br/>
        <w:tab/>
        <w:t xml:space="preserve"> </w:t>
        <w:tab/>
        <w:br/>
        <w:tab/>
        <w:t xml:space="preserve">Решението подлежи на обжалване с частна жалба пред друг тричленен състав на Върховния касационен съд в едноседмичен срок от съобщението.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