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вх.. № 6258/ 26.03.2010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6258/ 16.06.2010 г.</w:t>
        <w:tab/>
        <w:br/>
        <w:tab/>
        <w:t xml:space="preserve">Комисията за защита на личните данни /КЗЛД/ в състав: Венета Шопова, Красимир Димитров, Валентин Енев, Мария Матева и Веселин Целков, на открито заседание, проведено на 16.06.2010 г., на основание чл. 10, ал. 1, т. 7 от Закона за защита на личните данни /ЗЗЛД/, разгледа по същество жалба с рег. № 6258/26.03.2010 г. от Т.К. от гр. С. срещу В.С.И. – йеромонах в манастир “С.Ж.И”- Г.Б.</w:t>
        <w:tab/>
        <w:br/>
        <w:tab/>
        <w:t xml:space="preserve">С решение от 02.06.2010 г. (Протокол № 20) на основание чл. 38, ал. 3 от Правилника за дейността на Комисията за защита на личните данни и нейната администрация в качеството й на администратор на лични данни по смисъла на чл. 3 от ЗЗЛД като ответна страна по жалбата е конституирана религиозната институция ИПБЦ.</w:t>
        <w:tab/>
        <w:br/>
        <w:tab/>
        <w:t xml:space="preserve">Страните са редовно уведомени за разглеждане на жалбата по същество - не се явяват, не изпращат процесуални представители, не ангажират нови доказателства по случая.</w:t>
        <w:tab/>
        <w:br/>
        <w:tab/>
        <w:t xml:space="preserve">На 26.03.2010 г. в деловодството на КЗЛД постъпва жалба, служебно препратена от ДАНС, от Т.К. срещу йеромонах Я.И. /отец Е./. В жалбата си г-жа Т.К. твърди, че личните й данни неправомерно са използвани от йеромонах И. без нейно знание и съгласие за регистрация в Община Б. на местното поделение на ИПБЦ. Пояснява, че е била въведена в заблуждение от отец Е., който потърсил професионалната й помощ с оглед организиране на счетоводството на църквата.</w:t>
        <w:tab/>
        <w:br/>
        <w:tab/>
        <w:t xml:space="preserve">Жалбоподателката настоява за бърза и своевременна намеса на необходимите институции за налагане на предвидените в закона санкции на отец Е.</w:t>
        <w:tab/>
        <w:br/>
        <w:tab/>
        <w:t xml:space="preserve">В условията на служебното начало, с оглед отстраняване на нередовностите и проверка на предпоставките за допустимостта на жалбата, са изискани становища и доказателства от страните и заинтересованите лица.</w:t>
        <w:tab/>
        <w:br/>
        <w:tab/>
        <w:t xml:space="preserve">С писмо изх. № 6258/01.04.2010 г. от Община Б. е изискано да предоставят заверени копия от документите, послужили за регистрация на местното поделение на вероизповеданието ИПБЦ във водения от регистър на местните поделения на вероизповеданията в община Б. .</w:t>
        <w:tab/>
        <w:br/>
        <w:tab/>
        <w:t xml:space="preserve">С писмо вх. № 6258/10/16.04.2010 г. от общината предоставят исканата информация, като поясняват, че към момента тече процедура по регистрация наместното поделение на ИПБЦ, като все още последното не е вписано в регистъра по чл. 19, ал. 2 от Закона за вероизповеданията.</w:t>
        <w:tab/>
        <w:br/>
        <w:tab/>
        <w:t xml:space="preserve">От приложените документи е видно, че личните данни на Т.К. фигурират в Протокол № 021/20.11.2009 г. на Епархийски съвет-Висш църковен съвет на ИПБЦ, където се сочи, че жалбоподателката е приета за член на ИПБЦ и член на “Б. ко-Месемврийската Църковна епископия-ИПБЦ”.</w:t>
        <w:tab/>
        <w:br/>
        <w:tab/>
        <w:t xml:space="preserve">С писмо изх. № 6258/01.04.2010 г. от Негово Високопреосвещенство Филипополски митрополит + Даниил е изискано да изрази писмено становище по случая, подкрепено с нужните писмени доказателства, сред които и копие от удостоверението за лицата, които представляват ИПБЦ в община Б.</w:t>
        <w:tab/>
        <w:br/>
        <w:tab/>
        <w:t xml:space="preserve">С писмо вх. № 6258/10/21.04.2010 г. от страна на Светата Филипополска митрополия-ИПБЦ е изразено становище за неоснователност на жалбата, в което се сочи, че съгласно Устава на ИПБЦ Т.К. е подала собственоръчно подписана молба до Негово Високопреосвещенство Филипополски митрополит + Даниил да бъде вписана в списъка на Епархийския съвет за учредяване на Митрополия със седалище гр. Б. Копие от молбата се прилага към становището.</w:t>
        <w:tab/>
        <w:br/>
        <w:tab/>
        <w:t xml:space="preserve">С писмо изх. № 6258/01.04.2010 г. становище по жалбата е изискано и от Я.И., но последният не взема отношение по жалбата.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АПК, изискващ наличието на установени действителни факти от значение за случая, имайкипредвид представените писмени доказателства и изразени становища, Комисията приема:</w:t>
        <w:tab/>
        <w:br/>
        <w:tab/>
        <w:t xml:space="preserve">Жалбата е подадена в срок, от надлежна страна, при наличие на правен интерес, в законоустановения срок, поради което е обявена за допустима с решение от 02.06.2010 г. (Протокол № 20).</w:t>
        <w:tab/>
        <w:br/>
        <w:tab/>
        <w:t xml:space="preserve">Разгледана по същество жалбата е неоснователна.</w:t>
        <w:tab/>
        <w:br/>
        <w:tab/>
        <w:t xml:space="preserve">ЗЗЛД урежда защитата на правата на физическите лица при обработването на личните им данни. В чл. 10, ал. 1, т. 7 от ЗЗЛД е регламентирано правомощието на Комисията да разглежда жалби срещу актове и действия на администраторите, с които се нарушават правата на физическите лица.</w:t>
        <w:tab/>
        <w:br/>
        <w:tab/>
        <w:t xml:space="preserve">В качеството си на физическо лице Т.К. сезира Комисията с жалба срещу ИПБЦ – администратор на лични данни по смисъла на чл. 3 от ЗЗЛД, в която твърди, че посочената религиозна институция обработва нейните лични данни без нейно знание и съгласие.</w:t>
        <w:tab/>
        <w:br/>
        <w:tab/>
        <w:t xml:space="preserve">Ангажираните становища, писмени доказателства не потвърждаватизнесените вжалбата твърдения относно неправомерното обработване на лични данни на Т.К. от страна на ИПБЦ. Видно от приложените писмени доказателства, на 15.11.2009 г. г-жа Т.К. собственоръчно е подала молба до Негово Високопреосвещенство Митрополит Филипополски Даниил, в която изразява желание да бъде вписана в списъка на Епархийския съвет за учредяване на Митрополия със седалище град Б. Чрез тази молба жалбоподателката недвусмислено е предоставила информирано писмено съгласие за обработване на личните й данни от страна на ИПБЦ т. е. налице е хипотезата на чл. 4, ал. 1, т. 2 от ЗЗЛД, при която законодателят допуска обработването на лични данни.</w:t>
        <w:tab/>
        <w:br/>
        <w:tab/>
        <w:t xml:space="preserve">По отношение на възраженията на г-жа Т.К. във връзка с членството й в ИПБЦ, то следва да упражни правата си по реда на глава ІV “Членство” от Църковния устав на ИПБЦ.</w:t>
        <w:tab/>
        <w:br/>
        <w:tab/>
        <w:t xml:space="preserve">С оглед гореизложеното и на основание чл. 10, ал. 1, т. 7 във връзка с чл. 4, ал. , т. 2 от ЗЗЛД от ЗЗЛД, Комисията:</w:t>
        <w:tab/>
        <w:br/>
        <w:tab/>
        <w:t xml:space="preserve">РЕШИ:</w:t>
        <w:tab/>
        <w:br/>
        <w:tab/>
        <w:t xml:space="preserve">Оставя без уважениежалба с рег. № 6258/26.03.2010 г. от Т.К. срещу ИПБЦ.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