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№6020/19.10.2021 по търг. д. №2211/2020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60204</w:t>
        <w:tab/>
        <w:br/>
        <w:tab/>
        <w:t xml:space="preserve"> </w:t>
        <w:tab/>
        <w:br/>
        <w:tab/>
        <w:t xml:space="preserve">гр.София, 19.10.2021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осемнадесети октомври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Чаначева т. д. № 2211/2020 г. и за да се произнесе съобрази следното:</w:t>
        <w:tab/>
        <w:br/>
        <w:tab/>
        <w:t xml:space="preserve"> </w:t>
        <w:tab/>
        <w:br/>
        <w:tab/>
        <w:t xml:space="preserve">Постъпила е молба от адв. Е. К., в качеството й на особен представител на „Обединен банков сервиз“ ООД, [населено място], за изплащане на адвокатско възнаграждение от внесен по сметка на ВКС депозит за особен представител по т. д № 2211/2020 г. на ВКС, I т. о.</w:t>
        <w:tab/>
        <w:br/>
        <w:tab/>
        <w:t xml:space="preserve"> </w:t>
        <w:tab/>
        <w:br/>
        <w:tab/>
        <w:t xml:space="preserve">Съдът намира искането за допустимо и основателно. </w:t>
        <w:tab/>
        <w:br/>
        <w:tab/>
        <w:t xml:space="preserve"> </w:t>
        <w:tab/>
        <w:br/>
        <w:tab/>
        <w:t xml:space="preserve">С разпореждане № 260279 от 16.10.2020 г. по в. т.д. № 249/2020 г. Апелативен съд Пловдив (л. 24 от т. д № 2211/2020 г. на ВКС) е определил възнаграждение в размер от 600 лв. за процесуално представителство на ответника в касационното производство, което се осъществява от адв. Е. К., назначена с разпореждане № 1534/21.02.2019 г. на Окръжен съд Пловдив (л. 41 от същото) като особен представител на „Обединен банков сервиз“ ООД, [населено място]. Със същото разпореждане на ПАС е указано на касатора да внесе сума от 600 лв. по сметка на ВКС за вещи лица, свидетели, обезпечения и гаранции. Сумата е депозирана с платежен документ от 23.10.2020 г., постъпила по посочената сметка на ВКС на 23.10.2020 г. и към 15.10.2021 г. е налична в същата съгласно служебно извършена справка. </w:t>
        <w:tab/>
        <w:br/>
        <w:tab/>
        <w:t xml:space="preserve"> </w:t>
        <w:tab/>
        <w:br/>
        <w:tab/>
        <w:t xml:space="preserve">Срещу въззивното решение е подадена касационна жалба с вх. № 260860/11.10.2020 г. от Д. Н. Г., по която е образувано настоящото дело. От особения представител на „Обединен банков сервиз“ ООД, [населено място], адв. Е. К. е постъпил отговор на подадената касационна жалба с вх. № 261379/16.10.2020 г. по вх. рег. на Апелативен съд Пловдив. </w:t>
        <w:tab/>
        <w:br/>
        <w:tab/>
        <w:t xml:space="preserve"> </w:t>
        <w:tab/>
        <w:br/>
        <w:tab/>
        <w:t xml:space="preserve">С определение № 60410 от 28.06.2021 г. по т. д. № 2211/2020 г. на ВКС, I т. о. не е допуснато касационно обжалване на решение № 238 от 11.08.2020 г. по т. д. № 249/2020 г. на Пловдивски апелативен съд.</w:t>
        <w:tab/>
        <w:br/>
        <w:tab/>
        <w:t xml:space="preserve"> </w:t>
        <w:tab/>
        <w:br/>
        <w:tab/>
        <w:t xml:space="preserve">Наличието на позитивен за ответника по касация съдебен акт, с който приключва производството по делото, обуславя и основателност на търсеното адвокатско възнаграждение в определения от Пловдивския апелативен съд размер. При тези данни настоящият състав на ВКС счита искането за основателно, тъй като възнаграждение за назначен по реда на чл. 47, ал. 6 ГПК особен представител на ответника се дължи от ищеца за всяка инстанция поотделно. При администриране на делото към касационната инстанция Пловдивският апелативен съд е определил възнаграждение на особения представител, дал е указания на касатора за неговата дължимост и същото е било внесено. Сумата от 600 лв. не е изплатена на адв. Е. К., доколкото същата е налична по специалната набирателна сметка на ВКС. Сумата следва да се изплати на адв. К. след явяване в Касовия салон на съда. 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ТК,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 СЕ ИЗПЛАТИ сума в размер от 600 /шестстотин/ лв. от сметката на ВКС за вещи лица, свидетели, обезпечения и гаранции на адвокат Е. Р. К. от Адвокатска колегия Пловдив, представляваща възнаграждение на адвоката като особен представител на „Обединен банков сервиз“ ООД, [населено място], за процесуално представителство по т. д. № 2211/2020 г. на ВКС, I т. о., за което да се издаде РКО.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