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№6037/20.10.2021 по гр. д. №3956/2021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60370</w:t>
        <w:tab/>
        <w:br/>
        <w:tab/>
        <w:t xml:space="preserve"> </w:t>
        <w:tab/>
        <w:br/>
        <w:tab/>
        <w:t xml:space="preserve"> гр. София, 20.10.2021г. </w:t>
        <w:tab/>
        <w:br/>
        <w:tab/>
        <w:t xml:space="preserve"/>
        <w:tab/>
        <w:br/>
        <w:tab/>
        <w:t xml:space="preserve">Върховният касационен съд на Р. Б, второ гражданско отделение, в закрито заседание на двадесети октомври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разгледа докладваното от съдия Янчева гр. дело № 3956 по описа за 2021 г., за да се произнесе, взе предвид следното:</w:t>
        <w:tab/>
        <w:br/>
        <w:tab/>
        <w:t xml:space="preserve"> </w:t>
        <w:tab/>
        <w:br/>
        <w:tab/>
        <w:t xml:space="preserve">Делото е образувано по касационна жалба на „Дончев комерс 96“ ЕООД, чрез адвокат Д. В., подадена срещу решение № 1180 от 7.07.2021 г. по гр. д. № 3372/2020 г. на Окръжен съд – Варна, с което въззивният съд е отменил решение № 669 от 13.02.2020 г., поправено с решение № 260216 от 2.09.2020 г., по гр. д. № 10500/2018 г. на Районен съд - Варна, в частта, с която са отхвърлени исковете на ищците с правно основание чл. 49 ЗЗД, както следва: на М. П. М. - за разликата над 914.97 лв. до 5 926.80 лв.; на А. Р. М. - за разликата над 457.48 лв. до предявения размер от 1 425 лв. и на Е. Р. М. - за разликата над 457.48 лв. до предявения размер от 1 425 лв., като вместо това е осъдил „Данчев комерс 96“ ЕООД да заплати на М. П. М. посочената разлика в размер на 5 011.83 лв., а на А. Р. М. и Е. Р. М. – в размер на 967.52 лв. за всеки, ведно със законната лихва върху главниците, считано от 3.07.2018 г. до изплащането; потвърдил е първоинстанционното решение в останалата част. </w:t>
        <w:tab/>
        <w:br/>
        <w:tab/>
        <w:t xml:space="preserve"> </w:t>
        <w:tab/>
        <w:br/>
        <w:tab/>
        <w:t xml:space="preserve">С молби, постъпили във ВКС на 19.10.2021 г., „Дончев комерс 96“ ЕООД е поискало спиране изпълнението на въззивното решение в частта по уважените срещу него искове. С молбите са представени документи за внесени суми по чл. 282, ал. 2 ГПК: 7 900.91 лв. (за уважената претенция на М. П. М.), 1 899.64 лв. (за уважената претенция на А. Р. М.) и 1 899.64 лв. (за уважената претенция на Е. Р. М.). Сумите са постъпили по сметка на ВКС.</w:t>
        <w:tab/>
        <w:br/>
        <w:tab/>
        <w:t xml:space="preserve"> </w:t>
        <w:tab/>
        <w:br/>
        <w:tab/>
        <w:t xml:space="preserve">Предвид изложеното, настоящият съдебен състав на второ гражданско отделение на ВКС намира, че са налице предпоставките на Закон за спиране изпълнението на въззивното решение в частта, с която е уважен искът по чл. 49 ЗЗД, предявен от М. П. М. – в тази част решението не е влязло в сила, молителят е внесъл надлежно обезпечение, като сумата по обезпечението е постъпила по сметка на ВКС. </w:t>
        <w:tab/>
        <w:br/>
        <w:tab/>
        <w:t xml:space="preserve"> </w:t>
        <w:tab/>
        <w:br/>
        <w:tab/>
        <w:t xml:space="preserve">В останалата част касационната жалба е недопустима, тъй като предмет на обжалването е въззивно решение по субективно съединени искове, всеки от които е с цена под 5 000 лв. (чл. 280, ал. 3, т. 1, пр. първо ГПК), поради което следва да бъде оставена без разглеждане. Това от своя страна обуславя оставяне без уважение на искането за спиране изпълнението на въззивното решение в тази му част, която е влязла в законна сила. </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СПИРА изпълнението на решение № 1180 от 7.07.2021 г. по гр. д. № 3372/2020 г. на Окръжен съд – Варна в частта, по силата на която „Дончев комерс 96“ ЕООД е осъдено да заплати на М. П. М. на основание чл. 49 ЗЗД сума в размер на 5 926.80 лв., ведно със законната лихва, считано от 3.07.2018 г. до изплащането.</w:t>
        <w:tab/>
        <w:br/>
        <w:tab/>
        <w:t xml:space="preserve"> </w:t>
        <w:tab/>
        <w:br/>
        <w:tab/>
        <w:t xml:space="preserve">ОСТАВЯ БЕЗ РАЗГЛЕЖДАНЕ касационната жалба на „Д. комерс 96“ ЕООД срещу въззивното решение в частта, с която са уважени исковете, предявени от А. Р. М. и Е. Р. М., И ПРЕКРАТЯВА производството по делото в тази му част. ОСТАВЯ БЕЗ УВАЖЕНИЕ молбата на „Дончев комерс 96“ ЕООД по чл. 282, ал. 2 ГПК за спиране изпълнението на въззивното решение в частта по уважените искове на А. Р. М. и Е. Р. М.. Определението в частта, с която касационната жалба е приета за частично недопустима и производството е прекратено, подлежи на обжалване от „Дончев комерс 96“ ЕООД в 1-седмичен срок от съобщаването му пред друг тричленен състав на ВКС. В останалата част определението не подлежи на обжалване.</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