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№100/06.03.2009 по гр. д. №48/2009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____? ? ? ? ? ? ? № 100 София, 6.03. 2009 година ВЪРХОВЕН КАСАЦИОНЕН Трето </w:t>
        <w:tab/>
        <w:br/>
        <w:tab/>
        <w:t xml:space="preserve">гражданско отделение, в закрито заседание на четвърти март, през две </w:t>
        <w:tab/>
        <w:br/>
        <w:tab/>
        <w:t xml:space="preserve"> хиляди и девета година, в състав: ПРЕДСЕДАТЕЛ: КАПКА ЮСТИНИЯНОВА ЧЛЕНОВЕ: ЛЮБКА БОГДАНОВА СВЕТЛА ДИМИТРОВА</w:t>
        <w:tab/>
        <w:br/>
        <w:tab/>
        <w:t xml:space="preserve">като изслуша </w:t>
        <w:tab/>
        <w:br/>
        <w:tab/>
        <w:t xml:space="preserve"/>
        <w:tab/>
        <w:br/>
        <w:tab/>
        <w:t xml:space="preserve">докладваното от съдията Димитрова ч. гр. д.N 48 по описа за 2009 год.,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278, ал. 1, вр. с чл. 274, ал. 2 ГПК.</w:t>
        <w:tab/>
        <w:br/>
        <w:tab/>
        <w:t xml:space="preserve"/>
        <w:tab/>
        <w:br/>
        <w:tab/>
        <w:t xml:space="preserve"> Образувано е по частна жалба на Г. /Гадю/ М. Г. от гр. Т., чрез пълномощника си адв. К от АК Л. , срещу разпореждане от 07.10.2008 г. по гр. д. № 166/2007 год. на Л. окръжен съд/ЛОС/, с което е върната на основание чл. 286, ал. 1, т. 2 ГПК, касационната му жалба срещу № 79 от 30.04.2008 г., постановено по гр. д. № 166/2007 г. по описа на ЛОС. В жалбата са изложени съображения за неговата неправилност, поради което моли, то да бъде отменено и делото върнато на въззивния съд за администриране на касационната жалба.</w:t>
        <w:tab/>
        <w:br/>
        <w:tab/>
        <w:t xml:space="preserve"/>
        <w:tab/>
        <w:br/>
        <w:tab/>
        <w:t xml:space="preserve"> Ответната страна не дава отговор по реда на чл. 276, ал. 1 ГПК.</w:t>
        <w:tab/>
        <w:br/>
        <w:tab/>
        <w:t xml:space="preserve"/>
        <w:tab/>
        <w:br/>
        <w:tab/>
        <w:t xml:space="preserve"> Частната жалба е депозирана в срока по чл. 275, ал. 1 ГПК и е процесуално допустима. Същата е редовна по смисъла на чл. 260 и чл. 261 ГПК.</w:t>
        <w:tab/>
        <w:br/>
        <w:tab/>
        <w:t xml:space="preserve"/>
        <w:tab/>
        <w:br/>
        <w:tab/>
        <w:t xml:space="preserve"> Разгледана по същество, частната жалба е основателна.</w:t>
        <w:tab/>
        <w:br/>
        <w:tab/>
        <w:t xml:space="preserve"/>
        <w:tab/>
        <w:br/>
        <w:tab/>
        <w:t xml:space="preserve"> С атакуваното разпореждане окръжният съд е приел, че и след съобщаване жалбоподателят не е обосновал в изложението си по чл. 284, ал. 3, т. 1 ГПК, основанията за допустимост на касационното обжалване на въззивното, а само е възпроизвел съответния законов текст.</w:t>
        <w:tab/>
        <w:br/>
        <w:tab/>
        <w:t xml:space="preserve"/>
        <w:tab/>
        <w:br/>
        <w:tab/>
        <w:t xml:space="preserve"> С разпореждане от 16.06.2008 г. по гр. д. № 166/2007 г. Ловешкият окръжен съд е оставил без движение касационната жалба на Г. М. Г., чрез пълн. му адв. К, с указания, в едноседмичен срок от съобщението, да представи изложение по см. на чл. 284, ал. 3, т. 1 ГПК за допускане на касационното производство, със съответните приложения, вносна бележка за внесена държавна такса в размер на 30 лв. по сметка на ВКС, както и да допълни касационната жалба в адресната й част, като в противен случай жалбата ще бъде върната като нередовна. Съобщението ведно с разпореждането е получено от жалбоподателя на 04.08.2008 г., като на 11.08.2008 г. с молба от адв. К е уточнено, че основанието за допускане на касационно обжалване е по чл. 280, ал. 1, т. 3 ГПК, внесена е дължимата държавна такса и е посочен адреса на жалбоподателя. Тъй като в указания законов срок не са изпълнени указанията на съда за отстраняване нередовностите на касационната жалба – необосновка на основанията за допустимост на касационната жалба, въззивният съд с обжалваното разпореждане от 07.10.2008 г. по гр. д. № 166/2007 год., е върнал касационната жалба, на основание чл. 286, ал. 1, т. 2 ГПК.</w:t>
        <w:tab/>
        <w:br/>
        <w:tab/>
        <w:t xml:space="preserve"/>
        <w:tab/>
        <w:br/>
        <w:tab/>
        <w:t xml:space="preserve"> О. разпореждане е незаконосъобразно.</w:t>
        <w:tab/>
        <w:br/>
        <w:tab/>
        <w:t xml:space="preserve"/>
        <w:tab/>
        <w:br/>
        <w:tab/>
        <w:t xml:space="preserve"> От данните по делото е видно, че въззивният съд е оставил касационната жалба на Г. без движение с разпореждане от 16.06.2008 г., с указания касаещи необходимостта от представяне на мотивирано изложение по чл. 284, ал. 3, т. 1 ГПК, вр. с чл. 280, ал. 1 ГПК за допускане на касационно обжалване. Жалбоподателят чрез своя пълномощник адв. К, е изпълнил указанията на съда като в молба е изложил съображения за наличието на основание за допускане на касационно обжалване по чл. 280, ал. 1, т. 3 ГПК. Дали това основание е налице/мотивирано и доказано/ ще се прецени в производството по чл. 288 ГПК от касационната инстанция. Въззивният съд е изпълнил задълженията си като е указал на жалбоподателя да представи изложение според изискванията на чл. 280, ал. 1 ГПК, което с молба от 11.08.2008 г. жалбоподателят е сторил, с което процедурата по отстраняване на нередовността на касационната жалба в тази част е приключила. Ако изложението не е прецизирано съобразно изискванията на закона, страната ще понесе последиците от това с акта по чл. 288 ГПК. </w:t>
        <w:tab/>
        <w:br/>
        <w:tab/>
        <w:t xml:space="preserve"/>
        <w:tab/>
        <w:br/>
        <w:tab/>
        <w:t xml:space="preserve">При проверката извършвана от въззивния, съд той следи за редовността на касационната жалба само от външна страна – относно наличието на всички елементи по чл. 284 ГПК. </w:t>
        <w:tab/>
        <w:br/>
        <w:tab/>
        <w:t xml:space="preserve"/>
        <w:tab/>
        <w:br/>
        <w:tab/>
        <w:t xml:space="preserve"> По изложените съображения, като незаконосъобразно разпореждането за връщане на касационната жалба на Л. окръжен съд следва да се отмени и делото се върне на въззивния съд за по нататъшно администриране на касационната жалба.</w:t>
        <w:tab/>
        <w:br/>
        <w:tab/>
        <w:t xml:space="preserve"/>
        <w:tab/>
        <w:br/>
        <w:tab/>
        <w:t xml:space="preserve"> Водим от горното,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ОТМЕНЯ разпореждането от 07.10.2008 г. по гр. д. № 166/2007 год. на Л. окръжен съд, с което е върната на основание чл. 286, ал. 1, т. 2 ГПК, касационната жалба на Г. М. Г. от гр. Т., чрез пълномощника му адв. К от АК - Л. , срещу № 79 от 30.04.2008 г., постановено по гр. д. № 166/2007 г. по описа на ЛОС. </w:t>
        <w:tab/>
        <w:br/>
        <w:tab/>
        <w:t xml:space="preserve"/>
        <w:tab/>
        <w:br/>
        <w:tab/>
        <w:t xml:space="preserve"> ВРЪЩА делото на Л. окръжен съд за администриране на касационната жалба.</w:t>
        <w:tab/>
        <w:br/>
        <w:tab/>
        <w:t xml:space="preserve"/>
        <w:tab/>
        <w:br/>
        <w:tab/>
        <w:t xml:space="preserve"> то е окончателно. 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