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№109/09.06.2009 по гр. д. №108/2009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109 София, 09.06.2009 В ИМЕТО НА НАРОДА Върховният касационен съд, трето гражданско отделение в закрито заседание на 8 юни две хиляди и девета година в състав: ПРЕДСЕДАТЕЛ: К. Ю ЧЛЕНОВЕ: Л. Б. З Атанасова като разгледа докладваното от съдията К. Ю гр. д. № 108/2009 година, за да се произнесе взе пред вид следното:Постъпило е искане от процесуалния представител на А. З. Х. за присъждане на направените съдебни разноски в касационното производство образувано по касационна жалба на едноличен търговец „О” гр. В., приключило с постановяване на № 328 от 19.03.2009 год. по гр. д. № 108/2009 год. на Върховния касационен съд, с което не е допуснато касационно обжалване на № 832 от 11.07.2008 год. по гр. д. № 720/2008 год. на Варненския окръжен съд.В образуваното касационно производство А. З. Х. е бил представляван от адвокат А, която е изготвила писмен отговор на касационната жалба и насрещна касационна жалба при договорено и внесено адвокатско възнаграждение в размер на 100 лв., което следва да се възложи на касатора, чиято касационна жалба не е допусната до касационно обжалване. Водим от горното, Върховният касационен съд, състав на трето г. о. ОПРЕДЕЛИОСЪЖДА едноличен търговец „О” гр. В., ул. К.. Батенберг” № 9 да заплати на А. З. Х. съдебни разноски за касационното производство в размер на 100 лв. то не подлежи на обжалване. ПРЕДСЕДАТЕЛ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