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№322/24.06.2009 по гр. д. №361/2009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Подадената частна касационна жалба не съдържа изложение по чл. 274, ал. 3 ГПК във вр. с чл. 280, ал. 1, т. 1-3 ГПК за допускане на касационно обжалване.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Липсата на изведени основания и невъзможността да се изведат такива има за правна последица недопускане до касационно обжалване на определението, чиято отмяна се иска.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322 София, 24.06.2009 В ИМЕТО НА НАРОДА Върховният касационен съд, трето гражданско отделение в закрито заседание на 22 юни две хиляди и девета година в състав: ПРЕДСЕДАТЕЛ: К. Ю ЧЛЕНОВЕ: Л. Б. С Димитрова като разгледа докладваното от съдията К. Ю ч. гр. д. № 361/2009 година, за да се произнесе взе пред вид следното:</w:t>
        <w:tab/>
        <w:br/>
        <w:tab/>
        <w:t xml:space="preserve"/>
        <w:tab/>
        <w:br/>
        <w:tab/>
        <w:t xml:space="preserve">Производството е по чл. 274, ал. 3, т. 1 ГПК.Образувано е по частна касационна жалба на Е. Й. Й. против то на Окръжен съд гр. М. от 19.03.2009 год. по ч. гр. д. № 71/2009 год., с което е оставена без уважение частната жалба на Й. против от 13.02.2009 год. по гр. д. № 25/2009 год. на Районен съд гр. Б., с което е прекратено производството по делото по иск на жалбоподателя против Футболен клуб „Ком” гр. Б. на основание чл. 129, ал. 3 ГПК.Върховният касационен съд, състав на трето г. о., като взе предвид, че то е въззивно, с което е потвърдено първоинстанционно, което прегражда развитието на делото намира, че частната касационна жалба е допустима, като подадена в срока по чл. 275, ал. 1 ГПК.За да потвърди първоинстанционното, с което е прекратено производството по иска на жалбоподателя, съдът е приел, че същият не е изпълнил дадените му с разпореждане от 04.02.2009 год. указанията за привеждане на исковата молба към изискванията на чл. 127 ГПК, съобщени на 10.02.2009 год., основание по смисъла на чл. 129, ал. 3 ГПК за връщане на исковата молба, като нередовна. Съдът е посочил, че редовността на исковата молба е от съществено значение, тъй като с нея се внася яснота относно спорното право и се осигурява възможност на ответника да организира защита си, още повече, че жалбоподателят е водил и други трудови спорове срещу същия ответник приключили с влязли в сила съдебни решения. Нито първоначално предявения иск, нито молбата на жалбоподателя от 11.02.2009 год. подадена в изпълнение указанията на съда са отговаряли на изискванията за редовност, което е мотивирало съда да я върне, като нередовна.Подадената частна касаицонна жалба не съдържа изложение по чл. 274, ал. 3 ГПК във вр. с чл. 280, ал. 1, т. 1-3 ГПК за допускане на касационно обжалване. Основание за допускане не може да се изведе и от съдържанието на жалбата, която не съдържа правни съображения, относими към неправилността на обжалваното, Липсата на изведени основания и невъзможността да се изведат такива има за правна последица недопускане до касационно обжалване на то, чиято отмяна се иска.Водим от горното, Върховният касационен съд, състав на трето г. о. ОПРЕДЕЛИНЕ ДОПУСКА касационно обжалване на от 19.03.2009 год. по ч. гр. д. № 71/2009 год. на Окръжен съд гр. М..то не подлежи на обжалване.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