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№273/23.06.2009 по гр. д. №192/2009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Незаконосъобразно е разбирането в обжалваното, че е налице преюдициален въпрос до решаването на който следва да бъде спряно въззивното производство в хипотезата на чл. 182, б.”г” ГПК отм. Първоинстанционното производство е приключило с постановено от районния съд и въведеното оплакване срещу отказа на последния да допусне изменение на иска, следва да бъде разгледано от въззивния съд не по реда на отделно частно производство, а в рамките на проверката, която прави той по допустимост на първоинстанционния акт от една страна, а от друга и като инстанция, решаваща спора по същество, пред която може да се осъществява изменение на иска, съгласно т. 9 ТР №1/04.01.2001г., ОСГК.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П Р Е Д Е Л Е Н И Е № 273 София, 23.06.2009 г.Върховният касационен съд на Р. Б, Второ гражданско отделение, в закрито заседание на петнадесети юни, две хиляди и девета година в състав: ПРЕДСЕДАТЕЛ: Е. Б. З ПЪРВАНОВАизслуша докладваното от съдията З. П ч. гр. дело № 192/2009 г. </w:t>
        <w:tab/>
        <w:br/>
        <w:tab/>
        <w:t xml:space="preserve"/>
        <w:tab/>
        <w:br/>
        <w:tab/>
        <w:t xml:space="preserve">Производството е по реда на чл. 274, ал. 2 ГПК. Образувано е по частна жалба на Т. Я. С. и С. А. С., и двамата от гр. В., срещу от 24.02.2009г. по гр. д. № 1974/2008г. на Варненския окръжен съд в частта, с която е спряно производството по същото дело на основание чл. 182, ал. 1, б.”г” ГПК отм. до приключване на производство по частна жалба на И. Д. срещу от 10.12.2007г. за отказ за изменение на иска по чл. 116 ГПК отм. по гр. д. №355/2007г. на ПРС. Жалбоподателят излага доводи за неправилност на то. Сочи, че то по чл. 116 ГПК, с което е отказано увеличение на иска не подлежи на самостоятелно обжалване, поради което и подадената срещу него частна жалба е процесуално недопустима. Частната жалба е депозирана в срока по чл. 275, ал. 1 ГПК и е процесуално допустима. При проверка допустимостта на касационното производство, ВКС, ІІ г. о. констатира следното: За да постанови обжалваното Варненският окръжен съд е приел, че е сезиран с въззивна жалба срещу на Провадийския районен съд, която съдържа и частна жалба срещу на същия районен съд, с което не е допуснато изменение на иска. Приел е, че следва да раздели двете производства и е спрял това по въззивната жалба срещу то до произнасяне по частната жалба с оглед определяне предмета на делото. Частната жалба е основателна. Незаконосъобразно е разбирането в обжалваното, че е налице преюдициален въпрос до решаването на който следва да бъде спряно въззивното производство в хипотезата на чл. 182, б.”г” ГПК отм., Това е така, защото първоинстанционното производство е приключило с постановено от районния съд и въведеното оплакване срещу отказа на последния да допусне изменение на иска, следва да бъде разгледано от въззивния съд не по реда на отделно частно производство, а в рамките на проверката, която прави той по допустимост на първоинстанционния акт от една страна, а от друга и като инстанция, решаваща спора по същество, пред която може да се осъществява изменение на иска, съгласно т. 9 ТР №1/04.01.2001г., ОСГК. С оглед изложеното то следва да се отмени в обжалваната част и делото да се върне на въззивния съд за продължаване на съдопроизводствените действия. Мотивиран от горното, Върховният касационен съд, състав на Второ гражданско отделение, ОПРЕДЕЛИ: ОТМЕНЯ от от 24.02.2009г. по гр. д. № 1974/2008г. на Варненския окръжен съд, с което е спряно производството по същото дело на основание чл. 182, ал. 1, б.”г” ГПК отм., Връща делото на Варненския окръжен съд за продължаване на съдопроизводствените действия.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