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№304/05.06.2009 по гр. д. №308/2009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Разпоредбата на чл. 175 ГПК отм. относно срока, в който може да се иска привличане на трето лице-помагач в процеса и формата на искането е ясна, освен това по приложението й съществува последователна и непротиворечива практика на ВКС, в която се приема, че срокът за привличане на трето лице-помагач в процеса е преклузивен и изтича с приключване на първото заседание по делото. В разглеждания случай тази практика е съобразена и съдът е отказал да допусне привличане на трето лице –помагач на ответника именно защото не е спазен срока за предявяване на това искане. Въпросът, който се поставя като съществен, е извън предмета на проверката на правилността на определенията, постановени по искане по чл. 175 ГПК отм., а и представената практика не е по приложението на тази разпоредба.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? ? ? ? ? ? ? № 304 София, 05.06. 2009 година Върховният касационен съд на Р. Б, Първо гражданско отделение, в закрито заседание на трети юни две хиляди и девета година, в състав: ПРЕДСЕДАТЕЛ: Б. П. Ч: Л. Р. Т ГРОЗДЕВА при участието на секретаря изслуша докладваното от съдията Б. Пно гражданско дело № 308/2009 година по описа на Първо гражданско отделение </w:t>
        <w:tab/>
        <w:br/>
        <w:tab/>
        <w:t xml:space="preserve"/>
        <w:tab/>
        <w:br/>
        <w:tab/>
        <w:t xml:space="preserve">Производството е по чл. 274 ал. 2 изр. 2 ГПК. С. М. Г. е обжалвал то на Софийски градски съд А. отделение,, ІІІ-А състав № 1* от 12.12.2008г. по ч. гр. д. № 5358/2008г. Частната жалба е подадена в срок срещу по чл. 274 ал. 3 т. 1 ГПК и е процесуално допустима. По подадената частна жалба Върховният касационен съд, състав на Първо гражданско отделение намира следното: С обжалваното Софийският градски съд е оставил в сила то на Софийския районен съд, с което е оставено без уважение искането на С. М. Г. за привличане на трети лица-помагачи в процеса като е приел, че не е спазен преклузивния срок по чл. 175 ал. 1 ГПК отм. В изложението за допускане на касационното обжалване по чл. 284 ал. 3 т. 1 във връзка с чл. 274 ал. 3 ГПК се сочи като съществен въпросът за съдържанието на исковата молба от гледна точка на изискването на чл. 98 б.”г” и „д” ГПК отм., Този въпрос обаче няма връзка с предмета на обжалването, тъй производството пред ВКС е образувано по жалба срещу, с което е отказано привличането на трети лица - помагачи в процеса. Освен това посочената от частния жалбоподател съдебна практика е във връзка с правните последици на действията, извършени от лице без представителна власт и възможността те да бъдат потвърдени. Следователно не е налице основанието по чл. 280 ал. 1 т. 1 ГПК, защото от една страна въпросът, който се поставя като съществен е извън предмета на проверката на правилността на определенията на районния и въззивния съд, постановени по искане по чл. 175 ГПК отм., а и практиката, която се представя не е по приложението на тази разпоредба. Вторият въпрос, който се поставя в изложението по чл. 284 ал. 1 т. 3 ГПК е за предпоставките за привличане на трето лице помагач. Поддържа се, че по този въпрос е налице основание за допускане на касационното обжалване по чл. 280 ал. 1 т. 3 ГПК. Това основание е налице, когато съдът е приложил правна норма, която е неясна, непълна и по нея няма съдебна практика. Разпоредбата на чл. 175 ГПК отм. относно срока, в който може да се иска привличане на трето лице-помагач в процеса и формата на искането е ясна, освен това по приложението й съществува последователна и непротиворечива практика на ВКС – 201 от 24.X.1983 по гр. д- 3197/83 г., г. о., 21 от 6.II.1971 г. по гр. д. № 283/71 г. I г. о., в която се приема, че срокът за привличане не трето лице-помагач в процеса е преклузивен и изтича с приключване на първото заседание по делото. В разглеждания случай тази практика е съобразен и съдът е отказал да допусне привличане на трето лице –помагач на ответника именно защото не е спазен срока за предявяване на това искане. С оглед на изложеното не са налице основанията по чл. 280 ал. 1 т. 1 и 3 ГПК и частната жалба не следва да се допуска до разглеждане по същество. Воден от горното Върховният касационен съд, състав на Първо гражданско отделение ОПРЕДЕЛИ: НЕ ДОПУСКА касационно обжалване на то на Софийски градски съд А. отделение,, ІІІ-А състав № 1* от 12.12.2008г. по ч. гр. д. № 5358/2008г. то е окончателно и не подлежи на обжалване.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