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№403/25.06.2009 по гр. д. №618/2008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Clean Clean 21 false false false MicrosoftInternetExplorer4 № 403 София, 25.06.2009 годинаВърховният касационен съд на Р. Б, второ отделение на гражданската колегия, в съдебно заседание на осми юни две хиляди и девета година, в състав:ПРЕДСЕДАТЕЛ: ЕМАНУЕЛА БАЛЕВСКАЧЛЕНОВЕ: СВЕТЛАНА КАЛИНОВАЗДРАВКА ПЪРВАНОВА участието на секретаря Т. Иуша докладваното от председателя/ съдията/ БАЛЕВСКА дело № 618/ 2008 година, образувано по описа на I отд. и за да се произнесе, взе предвид: </w:t>
        <w:tab/>
        <w:br/>
        <w:tab/>
        <w:t xml:space="preserve"/>
        <w:tab/>
        <w:br/>
        <w:tab/>
        <w:t xml:space="preserve">Производството е по § 2 ал. 3 от ПЗР на ГПК във вр. с чл. 218и ГПК отм. и чл. 218а б.”а”ГПК отм.. И. И. А. и Х. О. А., двамата от гр. С. обжалват и искат да се отмени Nо 122 от 02. 11. 2007 год. по гр. възз. д.Nо 193/2007 на Силистренския окръжен съд, с което е оставено в сила Nо 548 от 30.11.2005 година по гр. д. Nо 1105/2005 година на Силистренския районен съд В ЧАСТТА, по уважения осъдителен иск за опразване на част от общото помещение, намиращо се на площадката между първия и втория етаж, както и да се да се премахне катинар от вратата и от прозореца към козирката, както и не се възпрепятства в бъдеще достъпа на И. А. и Х. А., както и да не складират вещи на козирката, В ЧАСТТА, с която е постановено опразване на част от общото помещение. Поддържа се, че в обжалваната част въззивното е неправилно, постановено в нарушение на съдопроизводст - вените правила и материалния закон, отменителни основания по см. на чл. 218б б”в” ГПК отм.. В срока по чл. 218г ГПК отм. е постъпило писмено становище от ответниците по касация. Върховният касационен съд, състав на второ отделение на гражданската колегия, намира: Касационната жалба е подадена в срока по чл. 218в ал. 1 ГПК отм., съдържа мотивирано изложение на релевираните отменителни основания и е процесуално допустима.Разгледана по същество жалба е основателна, то на въззивния съд, в частта, с която е прието, че искът по чл. 109 ЗС може и следва да се уважи, като се постанови опразване на идеална част от помещението, обща част, е процесуално недопустимо.Правилно и законосъобразно е прието, че процесното помещение, намиращо се на площадката между първия и втория етаж в жилищната сграда в гр. С., ул. Одеса” 24, заедно с бетонната козирка над входната врата, е обща част на етажните собственици в жилищната сграда според предназначението, за което е изградено. Правилно е прието, че начинът на ползване на общите части на помещенията, който имат това качество според предназначението си следва да бъде определен по силата на валидно на общото събрание на собствениците в етажната собственост по реда на чл. 42 ЗС и ПУРНЕС. При липсата на такова, предприетият начин на ползване на помещението от страна на С. и И. Д. на процесното помещение, чрез складиране на вещи, поставяне на катинар на вратата и на прозореца към козирката, с който се препятства възможността на всеки друг собственик от етажната собственост да ползва помещението –обща част според предназначението му, е нарушение на правото му да упражнява собствеността в пълен обем и основание за уважаване на иска по чл. 109 ЗС. Основателен е довода на касаторите, че доколкото е нарушено правото им на носители на права от общите части на сградата и общите помещение и конкретно правото да се ползва процесното помещение, то търсената защита е в пълен обема на конкретното помещение като обща част, а не за част. В нарушение на искането на И. А. и Х. А. и конкретизирания обем на търсената защитата на правото на собственост по отношение на общата по предназначение част - процесното помещение и бетонова козирка над входа, съдът е приел, че следва да даде защита само до размер на идеална част. Приемайки, че търсената защита по реда на чл. 109 ЗС обхваща пълен обем правото на собственост на общите части, настоящият състав намира, че следва да бъде отменено обжалваното на въззивния съд, в частта, с която е постановено, че се С. и И. Д. са осъждат да опразнят част от общото помещение, намиращо се на площадката между първия и втория етаж, и вместо него се постанови ново, с което искането за опразване на общото помещение се уважи изцяло. изложените съображения и на основание чл. 218 и ГПК отм. и чл. 218ж ал. 1 ГПК отм., състав на ВКС - второ отделение на гражданската колегия Е Ш И: ОТМЕНЯВА Nо 122 от 02.11.2007 год. по гр. възз. д.Nо 193 на Силистренския окръжен съд, с което е оставено в сила Nо 548 от 30.11.2005 година по гр. д. Nо 1105/ 2005 год. на Силистренския районен съд по уважения срещу С. Н. Д. и И. Д. Д. осъдителен иск по чл. 109 ЗС за опразване на част от общото помещение, намиращо се на площадката между първия и втория етаж на сграда в гр. С., етажна собственост на ул.”О„ Nо 24, както и да се да се премахнат катинар от вратата и от прозореца към козирката, както и не се възпрепятства в бъдеще достъпа на И. А. и Х. А., както и да не складират вещи на козирката, В ЧАСТТА, с която е постановено опразване на част от описаното общо помещение и вместо него постановява:ОСЪЖДА С. Н. Д. и И. Д. Д., и двамата от гр. С. ул.”О” 24 по заявения от И. И. А. и Х. О. А., и двамата от гр. С. ул.”О” 24, иск на основание чл. 109 ЗС иска да се опразни изцяло помещение - обща част на собствениците в етажната собственост според предназначението си, намиращо се на площадката между първия и втория етаж на сграда в гр. С., етажна собственост на ул.”О„ Nо 24.ПРЕДСЕДАТЕЛ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