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№223/24.10.2019 по търг. д. №95/2019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223 [населено място],24.10.2019 г.</w:t>
        <w:tab/>
        <w:br/>
        <w:tab/>
        <w:t xml:space="preserve"> </w:t>
        <w:tab/>
        <w:br/>
        <w:tab/>
        <w:t xml:space="preserve">ВЪРХОВЕН КАСАЦИОНЕН СЪД на Р. Б, Търговска колегия, Първо отделение, в закрито заседание на седемнадесети октомври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КРИСТИЯНА ГЕНКОВСКА</w:t>
        <w:tab/>
        <w:br/>
        <w:tab/>
        <w:t xml:space="preserve"> </w:t>
        <w:tab/>
        <w:br/>
        <w:tab/>
        <w:t xml:space="preserve"> АНЖЕЛИНА ХРИСТОВА </w:t>
        <w:tab/>
        <w:br/>
        <w:tab/>
        <w:t xml:space="preserve"> </w:t>
        <w:tab/>
        <w:br/>
        <w:tab/>
        <w:t xml:space="preserve">като изслуша докладваното от съдия Христова т. д. №95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282 ГПК. </w:t>
        <w:tab/>
        <w:br/>
        <w:tab/>
        <w:t xml:space="preserve"> </w:t>
        <w:tab/>
        <w:br/>
        <w:tab/>
        <w:t xml:space="preserve"> Постъпило е искане от ЧСИ И.-Л. Е., рег.№894, район на действие ОС- [населено място] за превеждане по специалната й банкова сметка по изп. дело №20188940401992 на внесеното от длъжника И. П. И. по сметка на ВКС обезпечение по чл. 282, ал. 2, т. 1 ГПК в размер от 32 975 лева за удовлетворяване на взискателя „Евро Ин Консулт“ ЕАД. </w:t>
        <w:tab/>
        <w:br/>
        <w:tab/>
        <w:t xml:space="preserve"> </w:t>
        <w:tab/>
        <w:br/>
        <w:tab/>
        <w:t xml:space="preserve">Касаторът и молител в производството по чл. 282 ГПК И. П. И. намира искането на ЧСИ за основателно и не възразява внесената от него като обезпечение по смисъла на чл. 282, ал. 2, т. 1 ГПК сума да бъде преведа по специалната банкова сметка на съдебния изпълнител.</w:t>
        <w:tab/>
        <w:br/>
        <w:tab/>
        <w:t xml:space="preserve"> </w:t>
        <w:tab/>
        <w:br/>
        <w:tab/>
        <w:t xml:space="preserve">Ответникът „Евро Ин Консулт“ ЕАД не взема становище.</w:t>
        <w:tab/>
        <w:br/>
        <w:tab/>
        <w:t xml:space="preserve"> </w:t>
        <w:tab/>
        <w:br/>
        <w:tab/>
        <w:t xml:space="preserve"> Върховният касационен съд, ТК, състав на Първо отделение, като взе предвид доводите на страните и данните по делото, намира за установено следното:</w:t>
        <w:tab/>
        <w:br/>
        <w:tab/>
        <w:t xml:space="preserve"> </w:t>
        <w:tab/>
        <w:br/>
        <w:tab/>
        <w:t xml:space="preserve"> С определение №1 от 16.01.2019г. по т. д. №95/2019г. на ВКС, ТК е спряно изпълнението на влязлото в сила решение №140 от 18.06.2018г. по в. т.д. №145/2018г. АС-Варна. От страна на молителя И. П. И. по сметка на ВКС е внесено обезпечение съгласно чл. 282, ал. 2, т. 1 ГПК в размер на 32 975 лева, която сума е налична и към настоящия момент.</w:t>
        <w:tab/>
        <w:br/>
        <w:tab/>
        <w:t xml:space="preserve"> </w:t>
        <w:tab/>
        <w:br/>
        <w:tab/>
        <w:t xml:space="preserve"> С определение №433 от 07.08.2019г. по т. д. №95/2019г. на ВКС, ТК не е допуснато касационно обжалване на решение №140 от 18.06.2018г. по в. т.д. №145/2018г. АС-Варна.</w:t>
        <w:tab/>
        <w:br/>
        <w:tab/>
        <w:t xml:space="preserve"> </w:t>
        <w:tab/>
        <w:br/>
        <w:tab/>
        <w:t xml:space="preserve">С приложеното писмо вх.№7381 от 21.08.2019г. ЧСИ И.-Л. Е. удостоверява, че изп. дело №20188940401992 е образувано по молба на взискателя „Евро Ин Консулт“ ЕАД срещу длъжника И. П. И., въз основа на изпълнителен лист от 02.11.2018г., издаден по в. т.д. №145/2018г. по описа на АС-Варна, за присъдените с решение №140 от 18.06.2018г. по в. т.д. №145/2018г. АС-Варна суми.Към 20.08.2019г. размерът на дълга по изпълнителното дело е 44 207.14 лева. </w:t>
        <w:tab/>
        <w:br/>
        <w:tab/>
        <w:t xml:space="preserve"> </w:t>
        <w:tab/>
        <w:br/>
        <w:tab/>
        <w:t xml:space="preserve">Съгласно разпоредбата на чл. 282, ал. 5 ГПК, когато е обезпечено изпълнението на присъденото вземане, обезпечението се освобождава, след като искът бъде отхвърлен или производството бъде прекратено. Когато въззивното решение не бъде допуснато до касационно обжалване или по реда на чл. 293 ГПК влезе в сила, внесената сума подлежи на връщане, когато по делото има данни, че вземането е надлежно изпълнено, тъй като основното предназначение на внесената сума е да обезпечи изпълнението на присъденото вземане. В случая, въззивното решение не е допуснато до касационно обжалване, поради което внесеното от И. обезпечение следва да бъде използвано съобразно предвиденото в закона предназначение – за гарантиране изпълнението на осъдителното въззивно решение /в този смисъл са разясненията по т. 2 от ТР №6 от 23.10.2015г. по т. д. №6/2014 г. на ОСГТК на ВКС/. </w:t>
        <w:tab/>
        <w:br/>
        <w:tab/>
        <w:t xml:space="preserve"> </w:t>
        <w:tab/>
        <w:br/>
        <w:tab/>
        <w:t xml:space="preserve">Предвид гореизложеното искането за освобождаване на обезпечението и превеждането на сумата по специалната банкова сметка на ЧСИ И.-Л. Е., рег.№894 по изп. дело №20188940401992 се явява основателно. Производството по делото е приключило с определение на ВКС по реда на чл. 288 ГПК, като не е допуснато до касация решението на въззивния съд, с което И. П. И. е осъден да заплати на „Евро Ин Консулт“ ЕАД сума, равна на внесената като обезпечение по реда на чл. 282, ал. 2, пр. 1 ГПК. Не съществуват процесуални пречки сумата, внесена в залог по реда на чл. 282, ал. 2 ГПК да бъде преведена по сметката на ЧСИ за погасяване на дълга на ответника И. И. към ищеца и взискател по изпълнителното дело „Евро Ин Консулт“ ЕАД. </w:t>
        <w:tab/>
        <w:br/>
        <w:tab/>
        <w:t xml:space="preserve"> </w:t>
        <w:tab/>
        <w:br/>
        <w:tab/>
        <w:t xml:space="preserve"> Така мотивиран, Върховен касационен съд на Р. Б, Търговска колегия, състав на Първо отделение</w:t>
        <w:tab/>
        <w:br/>
        <w:tab/>
        <w:t xml:space="preserve"> </w:t>
        <w:tab/>
        <w:br/>
        <w:tab/>
        <w:t xml:space="preserve">ОПРЕДЕЛИ: </w:t>
        <w:tab/>
        <w:br/>
        <w:tab/>
        <w:t xml:space="preserve"> </w:t>
        <w:tab/>
        <w:br/>
        <w:tab/>
        <w:t xml:space="preserve"> ОСВОБОЖДАВА внесеното по набирателна сметка на ВКС обезпечение в размер на 32 975 лева, като тази сума да се преведе по банкова сметка IBAN BG. .. UNCR. .., BIC код: UNCRBGSF с титуляр ЧСИ И.-Л. Е., рег.№894, район на действие ОС- [населено място], за да послужи за погасяване на задължението на И. П. И., ЕГН [ЕГН] по изп. дело№20188940401992 на ЧСИ И.-Л. Е., рег.№894, район на действие ОС- [населено място]. </w:t>
        <w:tab/>
        <w:br/>
        <w:tab/>
        <w:t xml:space="preserve"> </w:t>
        <w:tab/>
        <w:br/>
        <w:tab/>
        <w:t xml:space="preserve">ОПРЕДЕЛЕНИЕТО не подлежи на обжалване.</w:t>
        <w:tab/>
        <w:br/>
        <w:tab/>
        <w:t xml:space="preserve"/>
        <w:tab/>
        <w:br/>
        <w:tab/>
        <w:t xml:space="preserve"> ПРЕДСЕДАТЕЛ: ЧЛЕНОВЕ: 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