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№41/19.05.2020 по гр. д. №1075/2020 на ВКС, ГК, 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 П Р Е Д Е Л Е Н И Е</w:t>
        <w:tab/>
        <w:br/>
        <w:tab/>
        <w:t xml:space="preserve"> </w:t>
        <w:tab/>
        <w:br/>
        <w:tab/>
        <w:t xml:space="preserve">№ 41</w:t>
        <w:tab/>
        <w:br/>
        <w:tab/>
        <w:t xml:space="preserve"> </w:t>
        <w:tab/>
        <w:br/>
        <w:tab/>
        <w:t xml:space="preserve">София, 19.05. 2020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осми май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изслуша докладваното от съдията Б. П</w:t>
        <w:tab/>
        <w:br/>
        <w:tab/>
        <w:t xml:space="preserve"> </w:t>
        <w:tab/>
        <w:br/>
        <w:tab/>
        <w:t xml:space="preserve">гражданско дело № 1075/2020 година по описа на ВКС, гражданска колегия, първо отделение и за да се произнесе, съобрази: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„Паррус“ ЕООД [населено място] е подал молба за отмяна на основание чл. 303 ал. 1 т. 1 ГПК на влязлото в сила решение на Върховния касационен съд, второ гражданско отделение № 1 от 24.03.2017г. по гр. д.№ 5981/2015г.</w:t>
        <w:tab/>
        <w:br/>
        <w:tab/>
        <w:t xml:space="preserve"> </w:t>
        <w:tab/>
        <w:br/>
        <w:tab/>
        <w:t xml:space="preserve">Настоящият състав на Върховния касационен съд, определен според принципа за случайно разпределяне на делата, констатира, че са налице основанията на чл. 22 ал. 1 т. 5 ГПК да се отведе от разглеждането на делото, защото е разгледал делото по същество при първата касация и е постановил решение № 48 от 25.04.2014г. по гражданско дело N 2410/ 2013 г. по описа на ВКС.</w:t>
        <w:tab/>
        <w:br/>
        <w:tab/>
        <w:t xml:space="preserve"> </w:t>
        <w:tab/>
        <w:br/>
        <w:tab/>
        <w:t xml:space="preserve">Воден от горното, на основание чл. 22 т. 5 ГПК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Отвежда съдиите от настоящия състав Б. П, Т. Г и В. Й от разглеждането гр. д.№ 1075/2020г. по описа на ВКС, гражданска колегия. </w:t>
        <w:tab/>
        <w:br/>
        <w:tab/>
        <w:t xml:space="preserve"> </w:t>
        <w:tab/>
        <w:br/>
        <w:tab/>
        <w:t xml:space="preserve">Делото да се докладва за извършване на ново електронно разпределение за определяне на нов състав без участието на съдиите от настоящия състав и без участието на съдиите П. С. и З. П., които са отведени на същото основание при образуване на делото.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