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№307/09.05.2013 по ч.гр.д. №2524/2013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307</w:t>
        <w:tab/>
        <w:br/>
        <w:tab/>
        <w:t xml:space="preserve"> </w:t>
        <w:tab/>
        <w:br/>
        <w:tab/>
        <w:t xml:space="preserve">С., 09.05. 2013 г.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седми май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ч. гр. д. № 2524/2013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 ГПК, образувано по частна жалба на А. Д. П. чрез адвокат П. К. -Софийска адвокатска колегия против разпореждане от 12.12.2012 г. на съдия при Софийски апелативен съд, с което е оставена без разглеждане, като процесуално недопустима молбата на жалбоподателя по чл. 251 ГПК за тълкуване на определение № 2363 от 05.11.2012 г. по ч. гр. дело № 1290/2012 г. на Софийски апелативен съд, с което е отменено определение № 1892 от 02.02.2012г. по гр. дело № 7245/2009г. на Софийски градска съд за прекратяване на производството по иска на С. Х. Г. против М. Димитрова П. починала на 24.04.2007г. с правоприемник А. Д. П. и делото е върнато за по-нататъшни съдопроизводствени действия съобразно указанията дадени с определението.</w:t>
        <w:tab/>
        <w:br/>
        <w:tab/>
        <w:t xml:space="preserve"> </w:t>
        <w:tab/>
        <w:br/>
        <w:tab/>
        <w:t xml:space="preserve">Жалбоподателят моли да се отмени обжалваното разпореждане по съображения изложени в частната жалба.</w:t>
        <w:tab/>
        <w:br/>
        <w:tab/>
        <w:t xml:space="preserve"> </w:t>
        <w:tab/>
        <w:br/>
        <w:tab/>
        <w:t xml:space="preserve">Върховният касационен съд, състав на трето г. о., разгледа частната жалба и провери разпореждането, чиято отмяна се иска.</w:t>
        <w:tab/>
        <w:br/>
        <w:tab/>
        <w:t xml:space="preserve"> </w:t>
        <w:tab/>
        <w:br/>
        <w:tab/>
        <w:t xml:space="preserve">Частната жалба е подадена в срока по чл. 275, ал. 1 ГПК, поради липса на данни разпореждането да е съобщено на страната.</w:t>
        <w:tab/>
        <w:br/>
        <w:tab/>
        <w:t xml:space="preserve"> </w:t>
        <w:tab/>
        <w:br/>
        <w:tab/>
        <w:t xml:space="preserve">Обжалваното разпореждане няма мотиви, поради което не може да се провери, по какви съображения съдът е приел, че молбата по чл. 251 ГПК е процесуално недопустима.</w:t>
        <w:tab/>
        <w:br/>
        <w:tab/>
        <w:t xml:space="preserve"> </w:t>
        <w:tab/>
        <w:br/>
        <w:tab/>
        <w:t xml:space="preserve">С молбата вх. № 12068 от 10.12.2012г. жалбоподателят е поискал да се тълкува въззивно определение за отмяна определение на първия съд, с което е било прекратено производството по делото. Прието е, че при констатирана нередовност на исковата молба и в хода на производство, съдът следва да даде възможност на страната да поправи нередовността и едва тогава да приложи разпоредбата на чл. 100, ал. 2 ГПК отм.. </w:t>
        <w:tab/>
        <w:br/>
        <w:tab/>
        <w:t xml:space="preserve"> </w:t>
        <w:tab/>
        <w:br/>
        <w:tab/>
        <w:t xml:space="preserve">Съдът не е имал основание да остави без разглеждане молбата за тълкуване на жалбоподателя по чл. 251 ГПК. Съобразно установената съдебна практика тълкуването по аналогия се прилага и за определенията - определение по ч. г.д. № 163/2010 г. ВКС, първо г. о. В случая съдът би могъл да откаже тълкуване на определението само, ако първата инстанция вече се е съобразила с отменителното определение на контролната инстанция, каквито данни по делото не се съдържат.</w:t>
        <w:tab/>
        <w:br/>
        <w:tab/>
        <w:t xml:space="preserve"> </w:t>
        <w:tab/>
        <w:br/>
        <w:tab/>
        <w:t xml:space="preserve">Предвид изложеното обжалваното определение следва да се отмени и делото се върне на въззивния съд за разглеждане на молбата по чл. 251 ГПК.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ОТМЕНЯВА разпореждане от 12.12.2012 г. на съдия при Софийски апелативен съд, с което е оставена без разглеждане, като процесуално недопустима молба вх. № 12068 от 10.12.2012г. по чл. 251 ГПК на А. Д. П..</w:t>
        <w:tab/>
        <w:br/>
        <w:tab/>
        <w:t xml:space="preserve"> </w:t>
        <w:tab/>
        <w:br/>
        <w:tab/>
        <w:t xml:space="preserve">ВРЪЩА делото на Софийски апелативен съд за разглеждане молбата на А. Д. П. по реда на чл. 251 ГПК.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/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