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№71/14.02.2023 по ч. нак. д. №86/2023 на ВКС, НК, III н.о., докладвано от съдия Бонка Янкова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71</w:t>
        <w:tab/>
        <w:br/>
        <w:tab/>
        <w:t xml:space="preserve"/>
        <w:tab/>
        <w:br/>
        <w:tab/>
        <w:t xml:space="preserve">гр. София, 14 февруари 2023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наказателно отделение, в закрито заседание на четиринадесети февруари,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НЕВЕНА ГРОЗЕВА </w:t>
        <w:tab/>
        <w:br/>
        <w:tab/>
        <w:t xml:space="preserve"/>
        <w:tab/>
        <w:br/>
        <w:tab/>
        <w:t xml:space="preserve"> БОНКА ЯНКОВА </w:t>
        <w:tab/>
        <w:br/>
        <w:tab/>
        <w:t xml:space="preserve"/>
        <w:tab/>
        <w:br/>
        <w:tab/>
        <w:t xml:space="preserve"> при становището на прокурор от ВКП Антоанета Близнакова, като разгледа докладваното от съдия Янкова частно наказателно дело № 86/2023г., за да се произнесе взе предвид следното: </w:t>
        <w:tab/>
        <w:br/>
        <w:tab/>
        <w:t xml:space="preserve"/>
        <w:tab/>
        <w:br/>
        <w:tab/>
        <w:t xml:space="preserve"> Производството е с правно основание чл. 43, т. 1 от НПК.</w:t>
        <w:tab/>
        <w:br/>
        <w:tab/>
        <w:t xml:space="preserve"/>
        <w:tab/>
        <w:br/>
        <w:tab/>
        <w:t xml:space="preserve"> Образувано е по постъпило разпореждане на съдията - докладчик по НОХД № 18176/2019 г. по описа на РС София, с което е прекратено съдебното производство и делото е изпратено на ВКС за определяне на друг, еднакъв по степен съд.</w:t>
        <w:tab/>
        <w:br/>
        <w:tab/>
        <w:t xml:space="preserve"/>
        <w:tab/>
        <w:br/>
        <w:tab/>
        <w:t xml:space="preserve"> Прокурорът от ВКП е изразил становище, че са налице основанията на чл. 43, т. 1 от НПК за изпращане на делото за разглеждането му на друг, еднакъв по степен съд - РС Добрич или /с оглед служебното качество на св.П Н./ на друг, еднакъв по степен съд от съседен на съдебния район на РС Добрич. </w:t>
        <w:tab/>
        <w:br/>
        <w:tab/>
        <w:t xml:space="preserve"/>
        <w:tab/>
        <w:br/>
        <w:tab/>
        <w:t xml:space="preserve"> Върховният касационен съд, за да се произнесе съобрази следното: </w:t>
        <w:tab/>
        <w:br/>
        <w:tab/>
        <w:t xml:space="preserve"/>
        <w:tab/>
        <w:br/>
        <w:tab/>
        <w:t xml:space="preserve"> Производството по НОХД № 18176/2019 г. по описа на РС София е образувано по внесен обвинителен акт срещу Т. Т. А., за престъпление по чл. 286, ал. 1 от НПК. По делото са проведени разпоредително заседание – на 15.07.2020г и съдебно заседание – на 09.03.2022г., с разпит на подсъдимия, на двама от тримата свидетели по списъка към обвинителния акт и на вещите лица. С протокол от 15.12.2022г. делото е преразпределено на друг съдия–докладчик, който констатирал предпоставките на чл. 43, т. 1 от НПК, прекратил съдебното производство и изпратил делото на ВКС за определяне на друг, еднакъв по степен съд, който да разгледа делото.</w:t>
        <w:tab/>
        <w:br/>
        <w:tab/>
        <w:t xml:space="preserve"/>
        <w:tab/>
        <w:br/>
        <w:tab/>
        <w:t xml:space="preserve"> Разпоредбата на чл. 43, т. 1 от НПК допуска отклонение от правилата на местната подсъдност по чл. 36 от НПК, когато много обвиняеми или свидетели живеят в района на другия съд. В случая, от материалите е видно, че обвиняемият, тримата свидетели и единия от двамата експерти, са с адреси в [населено място], а в хода на процеса и вторият експерт е променил местопребиваването си от [населено място] в [населено място]. Следователно, в конкретния случай, всички участници в наказателния процес са с местоживеене в района на [населено място], респективно живеят извън района на местно компетентния, по правилата на чл. 36 от НПК съд – РС София, което обосновава приложението на нормата на чл. 43, т. 1 от НПК. </w:t>
        <w:tab/>
        <w:br/>
        <w:tab/>
        <w:t xml:space="preserve"/>
        <w:tab/>
        <w:br/>
        <w:tab/>
        <w:t xml:space="preserve"> Вярно е, че делото е прието и разгледано от предходния състав на РС София, но съдията - докладчик, на когото същото е било разпределено не е лишен от възможността и задължението да обсъди отново всички въпроси, свързани с подсъдността. При горепосочената хронология и за да се гарантира приключване на делото в разумен срок, да се постигне процесуална икономия и главно да се сведат до минимум затрудненията за участниците в наказателния процес, съставляващи преследваните с отклонението от общата подсъдност цели, ВКС намира, че са налице основания за промяна на местната подсъдност. </w:t>
        <w:tab/>
        <w:br/>
        <w:tab/>
        <w:t xml:space="preserve"/>
        <w:tab/>
        <w:br/>
        <w:tab/>
        <w:t xml:space="preserve"> При определяне на другия, еднакъв по степен съд, на който да се възложи делото за разглеждане, ВКС съобрази данните по делото, служебното качество на св.П.Н., включително и приложеното към материалите Определение № 69/23.05.2018г. по частно наказателно дело № 478/2018г. на второ н. о на ВКС, с което е променена местната подсъдност по дело със сходна на настоящата фактология. Комплексната преценка го мотивира да приеме, че с оглед продължителността на процеса и за обезпечаване своевременното му приключване, разглеждането на делото следва да бъде възложено на еднакъв по степен съд, в друг съдебен район, а именно РС Варна, отстоящ достатъчно близо до [населено място] за да осигури и целените занижени финансови разходи. </w:t>
        <w:tab/>
        <w:br/>
        <w:tab/>
        <w:t xml:space="preserve"/>
        <w:tab/>
        <w:br/>
        <w:tab/>
        <w:t xml:space="preserve"> Водим от горното и на основание чл. 43, т. 1 от НПК, ВКС, ІII НО,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ИЗПРАЩА прекратеното НОХД № 18176/2019 г. по описа на РС София за разглеждане от РС – Варна.</w:t>
        <w:tab/>
        <w:br/>
        <w:tab/>
        <w:t xml:space="preserve"/>
        <w:tab/>
        <w:br/>
        <w:tab/>
        <w:t xml:space="preserve"> Препис от определението да се изпрати на Районен съд – София,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