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№194/13.02.2023 по ч.гр.д. №429/2023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N 194 София, 13.02. 2023 година</w:t>
        <w:tab/>
        <w:br/>
        <w:tab/>
        <w:t xml:space="preserve"/>
        <w:tab/>
        <w:br/>
        <w:tab/>
        <w:t xml:space="preserve"> В И М Е Т О Н А Н А Р О Д АВърховният касационен съд на Република България, гражданска колегия, I-во отделение, в закрито заседание на девети февруари две хиляди двадесет и трeта година в състав:</w:t>
        <w:tab/>
        <w:br/>
        <w:tab/>
        <w:t xml:space="preserve"/>
        <w:tab/>
        <w:br/>
        <w:tab/>
        <w:t xml:space="preserve"> Съдия:Маргарита Соколова</w:t>
        <w:tab/>
        <w:br/>
        <w:tab/>
        <w:t xml:space="preserve"/>
        <w:tab/>
        <w:br/>
        <w:tab/>
        <w:t xml:space="preserve">като изслуша докладваното от съдията ч. гр. д. N 429/2023 година, и за да се произнесе, взе предвид:</w:t>
        <w:tab/>
        <w:br/>
        <w:tab/>
        <w:t xml:space="preserve"/>
        <w:tab/>
        <w:br/>
        <w:tab/>
        <w:t xml:space="preserve">Производството е по реда на чл. 255 и сл. ГПК.</w:t>
        <w:tab/>
        <w:br/>
        <w:tab/>
        <w:t xml:space="preserve"/>
        <w:tab/>
        <w:br/>
        <w:tab/>
        <w:t xml:space="preserve">Подадена е молба от М. И. Н. и О. М. Б. за определяне на подходящ срок за обявяване на решение по в. гр. д. № 13254/2021 г. на Софийския градски съд, възз. II-Е състав.</w:t>
        <w:tab/>
        <w:br/>
        <w:tab/>
        <w:t xml:space="preserve"/>
        <w:tab/>
        <w:br/>
        <w:tab/>
        <w:t xml:space="preserve">В становището на съдията-докладчик, депозирано на основание чл. 255, ал. 2, изр. 2-ро ГПК, се посочва, че въззивният съдебен акт е в процес на изготвяне. Делото е докладвано на съдебния състав, като е проучена релевантната съдебна практика, включително на ЕСПЧ, във връзка със спорния предмет. Предвид обема на доказателствения материал и необходимостта същият да бъде подробно обсъден и анализиран във връзка с релевираните доводи на страните, както и технологично необходимото време за това, решението не е финализирано до момента. В периода 16-20.01.2023 г. съдията-докладчик е включен в графика за дежурства по обезпечения, което също се е отразило върху темпа на изготвяне на съдебния акт. Отбелязана е и свръхвисоката натовареност в Софийския градски съд, гражданско отделение, въззивни съдебни състави.</w:t>
        <w:tab/>
        <w:br/>
        <w:tab/>
        <w:t xml:space="preserve"/>
        <w:tab/>
        <w:br/>
        <w:tab/>
        <w:t xml:space="preserve">При произнасяне по молбата за определяне на срок при бавност настоящият състав на ВКС, I-во г. о., намира следното:</w:t>
        <w:tab/>
        <w:br/>
        <w:tab/>
        <w:t xml:space="preserve"/>
        <w:tab/>
        <w:br/>
        <w:tab/>
        <w:t xml:space="preserve">Съгласно приложимата в случая разпоредба на чл. 235, ал. 5, изр. 1 ГПК съдът обявява решението си с мотивите най-късно в едномесечен срок след заседанието, в което е завършено разглеждането на делото.</w:t>
        <w:tab/>
        <w:br/>
        <w:tab/>
        <w:t xml:space="preserve"/>
        <w:tab/>
        <w:br/>
        <w:tab/>
        <w:t xml:space="preserve">В конкретния случай разглеждането на делото от Софийския градски съд е приключило на 21.10.2022 г. Към датата на подаване на молбата по чл. 255 ГПК - 25.01.2023 г., а и понастоящем, не е постановен съдебен акт. При тези данни следва да се приеме, че макар законоустановеният едномесечен срок за обявяване на решението да е инструктивен, превишаването му с два месеца е основание молбата за определяне на срок при бавност да бъде уважена. За обявяване на решение следва да бъде определен един месец, считано от връщане на делото във въззивния съд, който срок е разумен по смисъла на чл. 13 ГПК и чл. 7, ал. 1 ЗСВ, предвид претовареността на Софийския градски съд, която е общоизвестен факт и е изтъкната и в становището на съдията-докладчик.</w:t>
        <w:tab/>
        <w:br/>
        <w:tab/>
        <w:t xml:space="preserve"/>
        <w:tab/>
        <w:br/>
        <w:tab/>
        <w:t xml:space="preserve">По изложените съображения и на основание чл. 257, ал. 2, изр. 1-во ГПК съдът</w:t>
        <w:tab/>
        <w:br/>
        <w:tab/>
        <w:t xml:space="preserve"/>
        <w:tab/>
        <w:br/>
        <w:tab/>
        <w:t xml:space="preserve"> ОПРЕДЕЛИ: </w:t>
        <w:tab/>
        <w:br/>
        <w:tab/>
        <w:t xml:space="preserve"/>
        <w:tab/>
        <w:br/>
        <w:tab/>
        <w:t xml:space="preserve">ОПРЕДЕЛЯ едномесечен срок за обявяване на решение по в. гр. д. № 13254/2021 г. по описа на Софийския градски съд, възз. II-Е състав, считано от връщане на делото в Софийския градски съд. </w:t>
        <w:tab/>
        <w:br/>
        <w:tab/>
        <w:t xml:space="preserve"/>
        <w:tab/>
        <w:br/>
        <w:tab/>
        <w:t xml:space="preserve"> Определението не подлежи на обжалване.</w:t>
        <w:tab/>
        <w:br/>
        <w:tab/>
        <w:t xml:space="preserve"/>
        <w:tab/>
        <w:br/>
        <w:tab/>
        <w:t xml:space="preserve">Съдия: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