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№247/19.11.2018 по търг. д. №3609/2015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247</w:t>
        <w:tab/>
        <w:br/>
        <w:tab/>
        <w:t xml:space="preserve"> </w:t>
        <w:tab/>
        <w:br/>
        <w:tab/>
        <w:t xml:space="preserve">Гр.София, 19.11.2018г.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шестнадесети ноември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3609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631, ал. 2 ГПК.</w:t>
        <w:tab/>
        <w:br/>
        <w:tab/>
        <w:t xml:space="preserve"> </w:t>
        <w:tab/>
        <w:br/>
        <w:tab/>
        <w:t xml:space="preserve">С определение № 269/11.05.2017г. по т. д.№ 3609/2015г. настоящият състав на ВКС допусна касационно обжалване на въззивно решение № 1745/03.08.15г. (поправено на основание чл. 247 ГПК с решение № 1616/26.07.16г.), постановено по т. д.№ 4650/13г. от Софийския апелативен съд за проверка допустимостта на въззивното решение и при преценка, че обжалваният акт е допустим - за произнасяне на основание чл. 280, ал. 1, т. 3 ГПК по три поставени въпроса.</w:t>
        <w:tab/>
        <w:br/>
        <w:tab/>
        <w:t xml:space="preserve"> </w:t>
        <w:tab/>
        <w:br/>
        <w:tab/>
        <w:t xml:space="preserve">С определение 100/12.05.2017г. съставът на І т. о. на ВКС отправи преюдициално запитване до Съда на Европейския съюз и на основание чл. 631, ал. 1 ГПК спря производството по т. д.№ 3609/2015г.</w:t>
        <w:tab/>
        <w:br/>
        <w:tab/>
        <w:t xml:space="preserve"> </w:t>
        <w:tab/>
        <w:br/>
        <w:tab/>
        <w:t xml:space="preserve">С писмо от 15.11.2018г. секретарят на С. изпрати на ВКС заверен препис от решение от 14.11.2018г., постановено по дело С-296/2017г. по направеното преюдициално запитване, поради което производството по настоящото дело следва да се възобнови съгласно чл. 631, ал. 2 ГПК.</w:t>
        <w:tab/>
        <w:br/>
        <w:tab/>
        <w:t xml:space="preserve"> </w:t>
        <w:tab/>
        <w:br/>
        <w:tab/>
        <w:t xml:space="preserve">На основание чл. 18, ал. 1, т. 2 от ТДТ по ГПК касаторът следва да внесе държавна такса в размер на 1648, 74 лв. по сметка на ВКС.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на основание чл. 631, ал. 2 ГПК производството по т. д.№ 3609/2015г. по описа на ВКС, І т. о. </w:t>
        <w:tab/>
        <w:br/>
        <w:tab/>
        <w:t xml:space="preserve"> </w:t>
        <w:tab/>
        <w:br/>
        <w:tab/>
        <w:t xml:space="preserve">УКАЗВА на касатора „Виймер унд Трахте” Г. /в несъстоятелност/, Федерална република Германия, представлявано от синдика В. А., съдебен адрес: [населено място], бул.”Цар Освободител” № 8А, ет. 4, адв.Г. и адв.С.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1648, 74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