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№9529/26.10.2022 по адм. д. №1807/2022 на ВАС, VI о., докладвано от председателя Николай Гунчев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9529 София, 26.10.2022 г. В ИМЕТО НА НАРОДА</w:t>
        <w:tab/>
        <w:br/>
        <w:tab/>
        <w:t xml:space="preserve">Върховният административен съд на Република България - Шесто отделение, в съдебно заседание на двадесет и шести септември две хиляди и двадесет и втора година в състав: Председател: НИКОЛАЙ ГУНЧЕВ Членове: СИБИЛА СИМЕОНОВА ДОБРОМИР АНДРЕЕВ при секретар Мариана Салджиева и с участието на прокурора Камелия Николова изслуша докладваното от председателя Николай Гунчев по административно дело № 1807 / 2022 г.</w:t>
        <w:tab/>
        <w:br/>
        <w:tab/>
        <w:t xml:space="preserve">Производството по делото е по реда на чл. 208 и следв. от Административнопроцесуалния кодекс (АПК) във връзка с чл. 76, ал. 5 от Закона за здравното осигуряване (ЗЗО).</w:t>
        <w:tab/>
        <w:br/>
        <w:tab/>
        <w:t xml:space="preserve">С решение № 6944 от 24.11.2021 г., постановено по административно дело № 7440/2021 г. по описа на Административен съд – София-град (АССГ) е: 1) отменена заповед за налагане на санкция № РД-253С-209 от 01.07.2021 г., издадена от управителя на Националната здравноосигурителна каса (НЗОК); 2) осъдена НЗОК да заплати на МБАЛ „Сердика“ ЕООД разноски в размер на 450 лв.</w:t>
        <w:tab/>
        <w:br/>
        <w:tab/>
        <w:t xml:space="preserve">Решението е атакувано с касационна жалба от управителя на НЗОК, действащ чрез пълномощника главен юрисконсулт Тодоров. Касаторът обосновава теза, че то е неправилно поради противоречие с материалния закон и необоснованост - касационни основания по чл. 209, т. 3, предл. 1 и 3 от АПК. Навежда доводи за законосъобразност на процесната заповед. Моли обжалваното съдебно решение да бъде отменено. Претендира и присъждане на направените деловодни разноски.</w:t>
        <w:tab/>
        <w:br/>
        <w:tab/>
        <w:t xml:space="preserve">Ответникът по касация „Многопрофилна болница за активно лечение „Сердика“ ЕООД, действащ чрез пълномощника адвокат Димитров, изразява становище за неоснователност на касационната жалба и моли същата да бъде оставена без уважение, а атакуваният съдебен акт като правилен да се остави в сила. Възвежда и искане да му бъдат присъдени деловодните разноски.</w:t>
        <w:tab/>
        <w:br/>
        <w:tab/>
        <w:t xml:space="preserve">Прокурорът от Върховната административна прокуратура дава заключение за допустимост и основателност на касационната жалба и неправилност на оспореното с нея съдебно решение, като предлага то да бъде отменено.</w:t>
        <w:tab/>
        <w:br/>
        <w:tab/>
        <w:t xml:space="preserve">Върховният административен съд (ВАС), шесто отделение, счита касационната жалба за процесуално допустима, като подадена в преклузивния 14-дневен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w:t>
        <w:tab/>
        <w:br/>
        <w:tab/>
        <w:t xml:space="preserve">След като провери решението по реда на чл. 218 от АПК, настоящият съдебен състав намира касационната жалба за основателна.</w:t>
        <w:tab/>
        <w:br/>
        <w:tab/>
        <w:t xml:space="preserve">С процесната заповед от 01.07.2021 г., чиято законосъобразност е предмет на съдебен контрол пред първоинстанционния съд, управителят на НЗОК е наложил на „Многопрофилна болница за активно лечение „Сердика“ ЕООД на основание чл. 414, ал. 3 от Националния рамков договор за медицинските дейности за 2020-2022 г. (НРД за МД 2020-2022 г.) три санкции „финансова неустойка“ в размер на по 500 лв. всяка от тях, в общ размер от 1500 лв. Санкциите са наложени за еднотипни нарушения на чл. 388, ал. 1 във връзка с чл. 30, т. 1 от НРД за МД 2020-2022 г., състоящи се в това, че при дехоспитализирането на трима пациенти от изпълнителя на болнична медицинска помощ (ИБМП) са им издадени епикризи, подписани от лекари, които по това време не са били на работа (този факт не е спорен). Санкциониращата заповед е мотивирана от издателя си, издадена е след надлежно извършена проверка от контрольори от НЗОК, резултатите от която са обективирани в съставения от тях констативен протокол, срещу който лечебното заведение е възразило и по възражението му преди издаване на заповедта се е произнесла арбитражна комисия.</w:t>
        <w:tab/>
        <w:br/>
        <w:tab/>
        <w:t xml:space="preserve">В мотивите на проверяваното решение съдът е аргументирал теза, че заповедта е издадена от компетентен орган в изискуемата форма и при спазване на правилата за извършване на контрол, но при съществено нарушение на административнопроизводствените правила, изразяващо се в непълно и неточно установяване на фактите, в противоречие с материалноправните разпоредби и в несъответствие с целта на закона.</w:t>
        <w:tab/>
        <w:br/>
        <w:tab/>
        <w:t xml:space="preserve">Подложеното на касация съдебно решение е валидно и допустимо, но неправилно по смисъла на чл. 209, т. 3, предл. 1 и 3 от АПК, като наведените доводи от касатора са основателни.</w:t>
        <w:tab/>
        <w:br/>
        <w:tab/>
        <w:t xml:space="preserve">Посочените в обсъжданата заповед три нарушения са надлежно установени и правилно квалифицирани от административния орган, а наложените за извършването им финансови санкции са в обоснован размер.</w:t>
        <w:tab/>
        <w:br/>
        <w:tab/>
        <w:t xml:space="preserve">Чл. 388, ал. 1 от НРД за МД 2020-2022 г., предвижда че лекар специалист, оказващ болнична медицинска помощ по клинични пътеки, амбулаторни процедури и клинични процедури, който отсъства поради ползване на отпуск, заболяване, командировка или друга причина, няма право да извършва медицински дейности, свързани с лечението на пациенти, както и да подписва документи по чл. 294, първични медицински и финансови документи и епикризи за периода на отсъствието си. От формулировката на причините за отсъствието на лекаря, е видно, че те са изброени не лимититивно, а диспозитивно, и в случая отсъствие поради „ползване на почивен ден по график“ покрива „друга причина“. Не е налице и изключението от горното правило, визирано в чл. 388, ал. 2 от НРД за МД за 2020-2022 г., което изрично позволява лекарите специалисти да могат да извършват тази дейност и извън часовете за работа, но при условието, че това е отразено в представения в съответната РЗОК месечен график по чл. 271, т. 3 в същото лечебно заведение, което условие не е изпълнено. Д-р Жутев и д-р Генов не са били на работа, когато са издали епикризите на трите здравноосигурени лица от представения график от управителя на лечебното заведение, поради което действително от страна на ИБМП е нарушено изискването на чл. 388, ал. 1 от НРД МД 2020-2022 г. Извън горното, противно на приетото от съда, размерът на наложените санкции е мотивиран, като е съобразена тежестта на нарушението и е налице конкретно позоваване от административния орган на обстоятелството, че чрез нарушение се валидират медицински документи по време на отсъствие на лекарите специалисти.</w:t>
        <w:tab/>
        <w:br/>
        <w:tab/>
        <w:t xml:space="preserve">Предвид изложеното следва да се приеме, че като е отменил обжалваната пред него заповед, АССГ невярно е преценил фактите по спора и не е приложил коректно материалния закон, поради което постановеното от съда решение трябва да бъде отменено, а жалбата на „Многопрофилна болница за активно лечение „Сердика“ ЕООД срещу заповедта от 01.07.2021 г. на управителя на НЗОК следва да се отхвърли като неоснователна.</w:t>
        <w:tab/>
        <w:br/>
        <w:tab/>
        <w:t xml:space="preserve">При установената основателност на главното искане в касационната жалба следва да бъде уважена и акцесорната му касаторова претенция за присъждане на направените деловодни разноски за производството пред ВАС, които са в размер на 200 лв. заплатена държавна такса по касационното оспорване, съответно няма основание да се присъдят в полза на лечебното заведение сторените от него разноски по настоящото дело за адвокатско възнаграждение.</w:t>
        <w:tab/>
        <w:br/>
        <w:tab/>
        <w:t xml:space="preserve">Мотивиран така и на основание чл. 221, ал. 2, изр. 1, предл. 2 и чл. 222, ал. 1 от АПК, Върховният административен съд в тричленен състав на шесто отделение,</w:t>
        <w:tab/>
        <w:br/>
        <w:tab/>
        <w:t xml:space="preserve">РЕШИ :</w:t>
        <w:tab/>
        <w:br/>
        <w:tab/>
        <w:t xml:space="preserve">ОТМЕНЯ решение № 6944 от 24.11.2021 г., постановено по административно дело № 7440/2021 г. по описа на Административен съд – София-град.</w:t>
        <w:tab/>
        <w:br/>
        <w:tab/>
        <w:t xml:space="preserve">Вместо него ПОСТАНОВЯВА:</w:t>
        <w:tab/>
        <w:br/>
        <w:tab/>
        <w:t xml:space="preserve">ОТХВЪРЛЯ като неоснователна жалбата на „Многопрофилна болница за активно лечение „Сердика“ ЕООД, [ЕИК], заповед за налагане на санкция № РД-253С-209 от 01.07.2021 г., издадена от управителя на Националната здравноосигурителна каса.</w:t>
        <w:tab/>
        <w:br/>
        <w:tab/>
        <w:t xml:space="preserve">ОСЪЖДА Многопрофилна болница за активно лечение „Сердика“ ЕООД, [ЕИК], седалище и адрес на управление гр. София, ул. „Дамян Груев“ № 6, да заплати на Националната здравноосигурителна каса, адрес: гр. София, ул. „Кричим“ № 1, направените деловодни разноски за производството пред касационната инстанция в размер на 200 (двеста) лева.</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НИКОЛАЙ ГУНЧЕВ</w:t>
        <w:tab/>
        <w:br/>
        <w:tab/>
        <w:t xml:space="preserve">секретар:</w:t>
        <w:tab/>
        <w:br/>
        <w:tab/>
        <w:t xml:space="preserve">Членове:</w:t>
        <w:tab/>
        <w:br/>
        <w:tab/>
        <w:t xml:space="preserve">/п/ СИБИЛА СИМЕОНОВА</w:t>
        <w:tab/>
        <w:br/>
        <w:tab/>
        <w:t xml:space="preserve">/п/ ДОБРОМИР АНДРЕЕВ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