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№58/25.02.2016 по търг. д. №3754/2014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58</w:t>
        <w:tab/>
        <w:br/>
        <w:tab/>
        <w:t xml:space="preserve"> </w:t>
        <w:tab/>
        <w:br/>
        <w:tab/>
        <w:t xml:space="preserve"> С., 25.02.2016 г.</w:t>
        <w:tab/>
        <w:br/>
        <w:tab/>
        <w:t xml:space="preserve"> </w:t>
        <w:tab/>
        <w:br/>
        <w:tab/>
        <w:t xml:space="preserve">ВЪРХОВНИЯТ КАСАЦИОНЕН СЪД на Република БЪЛГАРИЯ, Търговска колегия, Второ търговско отделение, в закрито заседание на двадесет и втори февруари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3754/2014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282, ал. 5 ГПК по молба – заявление с вх. № 248/12.01.2016 г. на касатора [фирма], [населено място] за освобождаване и връщане по посочена банкова сметка на дружеството на внесеното обезпечение в размер 45 000 лв.</w:t>
        <w:tab/>
        <w:br/>
        <w:tab/>
        <w:t xml:space="preserve"> </w:t>
        <w:tab/>
        <w:br/>
        <w:tab/>
        <w:t xml:space="preserve">В посоченото заявление касаторът заявява, че е погасил доброволно изцяло задълженията си към ищеца [фирма], [населено място] в размер на 93 056, 35 лв., от които: главница – 40 000 лв., законна лихва – 37 390, 53 лв.; мораторна лихва – 5 000 лв.; разноски пред СГС – 6 150 лв. и разноски пред ВКС в размер на 4 512 лв. Приложено е към заявлението заверено извлечение по разплащателна сметка за превод на посочените суми по сметка на [фирма].</w:t>
        <w:tab/>
        <w:br/>
        <w:tab/>
        <w:t xml:space="preserve"> </w:t>
        <w:tab/>
        <w:br/>
        <w:tab/>
        <w:t xml:space="preserve">Постъпило е становище от ответника по касационната жалба [фирма] чрез изпълнителния му директор Ж. И. Б., с което заявява, че сумата от 93 056, 35 лв. действително е преведена по сметка на дружеството, но с това не са погасени изцяло задълженията на [фирма], поради което моли искането да бъде оставено без уважение за сумата от 241, 41 лв. - удържани комисионни от банката за извършения банков превод по сметка на дружеството в друга банка. </w:t>
        <w:tab/>
        <w:br/>
        <w:tab/>
        <w:t xml:space="preserve"> </w:t>
        <w:tab/>
        <w:br/>
        <w:tab/>
        <w:t xml:space="preserve">М. Ж. Б. не е изразил становище по молбата в предоставения едноседмичен срок.</w:t>
        <w:tab/>
        <w:br/>
        <w:tab/>
        <w:t xml:space="preserve"> </w:t>
        <w:tab/>
        <w:br/>
        <w:tab/>
        <w:t xml:space="preserve">В. касационен, Търговска колегия, състав на Второ отделение констатира следното:</w:t>
        <w:tab/>
        <w:br/>
        <w:tab/>
        <w:t xml:space="preserve"> </w:t>
        <w:tab/>
        <w:br/>
        <w:tab/>
        <w:t xml:space="preserve">Касаторът [фирма], [населено място] е внесъл на основание чл. 282, ал. 2 ГПК сумата 45 000 лв., постъпила по сметката на ВКС за обезпечения на 05.08.2014 г. С определение № 545 от 06.08.2014 г. по ч. т. дело № 2043/2014 г. на ВКС, ТК, Второ отделение е спряно изпълнението на решение № 1666 от 01.08.2014 г. по т. дело № 139/2014 г. на Софийски апелативен съд, ТО, 6 състав. С определение № 746 от 30.12.2015 г. по настоящето т. дело № 3754/2014 г., ВКС, ТК, състав на Второ отделение не е допуснал касационен контрол на решение № 1666 от 01.08.2014 г. по т. дело № 139/2014 г. на Софийски апелативен съд, чието изпълнение е било спряно, и същото е влязло в законна сила.</w:t>
        <w:tab/>
        <w:br/>
        <w:tab/>
        <w:t xml:space="preserve"> </w:t>
        <w:tab/>
        <w:br/>
        <w:tab/>
        <w:t xml:space="preserve">Обезпечението е предназначено да гарантира изпълнението на въззивното решение и тъй като то е изпълнено, внесеното обезпечение ще следва да се върне на вносителя му. По тези съображения следва да се нареди извършването на банков превод на сумата от 45 000 лв. от особената сметка на ВКС за обезпечения по сметката на молителя.</w:t>
        <w:tab/>
        <w:br/>
        <w:tab/>
        <w:t xml:space="preserve"> </w:t>
        <w:tab/>
        <w:br/>
        <w:tab/>
        <w:t xml:space="preserve">Искането на [фирма] да се остави без уважение връщането на обезпечението за сумата от 241, 41 лв. е неоснователно, тъй като видно от представеното извлечение по разплащателната сметка на дружеството, същото е имало открита сметка в [фирма] към датата на превода – 04.01.2016 г. и сумата от 93 056, 35 лв. е преведена именно по тази сметка. Не са представени доказателства, че от посочената сума банката е удържала неоснователно комисионни в размер 241, 41 лв. </w:t>
        <w:tab/>
        <w:br/>
        <w:tab/>
        <w:t xml:space="preserve"> </w:t>
        <w:tab/>
        <w:br/>
        <w:tab/>
        <w:t xml:space="preserve">Мотивиран от горното, Върховният касационен съд на Република България, Търговска колегия, състав на Второ отделение</w:t>
        <w:tab/>
        <w:br/>
        <w:tab/>
        <w:t xml:space="preserve"> </w:t>
        <w:tab/>
        <w:br/>
        <w:tab/>
        <w:t xml:space="preserve"> ОПРЕДЕЛИ: </w:t>
        <w:tab/>
        <w:br/>
        <w:tab/>
        <w:t xml:space="preserve"> </w:t>
        <w:tab/>
        <w:br/>
        <w:tab/>
        <w:t xml:space="preserve">ОСВОБОЖДАВА внесеното от [фирма], [населено място] с преводно нареждане от 05.08.2014 г. по сметка на ВКС обезпечение в размер на 45 000 лв. (четиридесет и пет хиляди лева) за спиране изпълнението на въззивно решение № 1666 от 01.08.2014 г. по т. дело № 139/2014 г. на Софийски апелативен съд, ТО, 6 състав.</w:t>
        <w:tab/>
        <w:br/>
        <w:tab/>
        <w:t xml:space="preserve"> </w:t>
        <w:tab/>
        <w:br/>
        <w:tab/>
        <w:t xml:space="preserve">ДА СЕ ИЗВЪРШИ БАНКОВ ПРЕВОД на сумата от 45 000 лв. (четиридесет и пет хиляди лева) от сметката на Върховния касационен съд за внасяне на суми за обезпечения по посочена от [фирма], [населено място] банкова сметка. </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