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№5010/18.01.2023 по търг. д. №1495/2021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50109гр. София, 18.01.2023г.</w:t>
        <w:tab/>
        <w:br/>
        <w:tab/>
        <w:t xml:space="preserve"/>
        <w:tab/>
        <w:br/>
        <w:tab/>
        <w:t xml:space="preserve">В И М Е Т О Н А Н А Р О Д А</w:t>
        <w:tab/>
        <w:br/>
        <w:tab/>
        <w:t xml:space="preserve"/>
        <w:tab/>
        <w:br/>
        <w:tab/>
        <w:t xml:space="preserve">В. К. С на Р. Б, Търговска колегия, Първо отделение, в съдебно заседание на двадесет и седми септември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 Н. М ЖЕЛЕВА </w:t>
        <w:tab/>
        <w:br/>
        <w:tab/>
        <w:t xml:space="preserve"/>
        <w:tab/>
        <w:br/>
        <w:tab/>
        <w:t xml:space="preserve">при секретаря В. М, като изслуша докладваното от съдия Николова т. д. № 1495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290 от ГПК.</w:t>
        <w:tab/>
        <w:br/>
        <w:tab/>
        <w:t xml:space="preserve"/>
        <w:tab/>
        <w:br/>
        <w:tab/>
        <w:t xml:space="preserve"> Образувано е по касационна жалба на В. Б. В. и Д. Б. В., в качеството им на правоприемници на починалата ищца Н. Т. Т., срещу решение №257/23.03.2021г. по в. гр. д.№2385/2020г. на Софийски апелативен съд, Гражданско отделение, 1 състав, в частта, с която след частични отмяна и потвърждаване на решение №402/16.01.2020г. по гр. д. №9662/2017г. на Софийски градски съд, Първо гражданско отделение, 15 състав, е отхвърлен предявеният от касационните жалбоподатели, като правоприемници на починалата ищца Н. Т. Т., против ЗАД „А.“ АД иск с правно основание чл. 226, ал. 1 от КЗ отм. за разликата над сумата 120 000 лв. до сумата от 400 000 лв., съставляваща обезщетение за неимуществени вреди вследствие ПТП, настъпило на 12.10.2015г..</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Касационните жалбоподатели поддържат, че при определяне на размера на обезщетението за неимуществени вреди въззивният съд не е отчел задължителните критерии по прилагане на принципа за справедливост по чл. 52 от ЗЗД, не е анализирал установените по делото факти и обстоятелства, които са от значение при определяне на размера на обезщетението, както и не е съобразил съдебната практика по сходни казуси. С оглед на това считат, че определеното обезщетение не съответства на търпените от починалата ищца болки и страдания и на тяхната изключителна интензивност и продължителност. Поддържат още, че по делото не са събрани категорични доказателства за наличието на съпричиняване на вредоносния резултат от страна на пострадалата. Излагат съображения за допуснати от въззивния съд нарушения на разпоредбите на чл. 146 и чл. 269 от ГПК относно произнасянето по релевираното от застрахователя възражение за съпричиняване. Поддържат, че обжалваното решение е немотивирано, тъй като съдът не е обсъдил събраните по делото доказателства поотделно и в тяхната съвкупност. Молят за отмяна на въззивното решение и за уважаване на предявения иск. Претендират и присъждане на разноски. </w:t>
        <w:tab/>
        <w:br/>
        <w:tab/>
        <w:t xml:space="preserve"/>
        <w:tab/>
        <w:br/>
        <w:tab/>
        <w:t xml:space="preserve"> Ответникът ЗАД „А.” АД, [населено място], изразява становище за неоснователност на касационната жалба. </w:t>
        <w:tab/>
        <w:br/>
        <w:tab/>
        <w:t xml:space="preserve"/>
        <w:tab/>
        <w:br/>
        <w:tab/>
        <w:t xml:space="preserve"> С определение №301 от 30.05.2022г., постановено по настоящото дело, е допуснато на основание чл. 280 ал. 1 т. 1 от ГПК касационно обжалване на въззивното решение, по значимите за изхода на делото процесуалноправни въпроси 1.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други не?“; 2. „При определяне степента на съпричиняването, следва ли да бъде направена съпоставка на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вредоносния резултат?“. </w:t>
        <w:tab/>
        <w:br/>
        <w:tab/>
        <w:t xml:space="preserve"/>
        <w:tab/>
        <w:br/>
        <w:tab/>
        <w:t xml:space="preserve"> 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от ГПК, приема следното:</w:t>
        <w:tab/>
        <w:br/>
        <w:tab/>
        <w:t xml:space="preserve"/>
        <w:tab/>
        <w:br/>
        <w:tab/>
        <w:t xml:space="preserve"> За да постанови обжалваното решение, въззивният съд е счел, че справедливото по смисъла на чл. 52 от ЗЗД обезщетение за претърпените от наследодателката на ищците Н. Т. Т. неимуществени вреди, вследствие на осъществено на 12.10.2015г. ПТП, възлиза на 200 000 лева, като дължимото обезщетение е намалено с 40% поради прието съпричиняване от пострадалата на вредоносния резултат. </w:t>
        <w:tab/>
        <w:br/>
        <w:tab/>
        <w:t xml:space="preserve"/>
        <w:tab/>
        <w:br/>
        <w:tab/>
        <w:t xml:space="preserve">По правните въпроси, по които е допуснато касационно обжалване:</w:t>
        <w:tab/>
        <w:br/>
        <w:tab/>
        <w:t xml:space="preserve"/>
        <w:tab/>
        <w:br/>
        <w:tab/>
        <w:t xml:space="preserve">По първия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 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 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 3 и чл. 236, ал. 2 във връзка с чл. 269 от ГПК и да установи фактическата обстановка, към която да приложи относимите материалноправни норми.</w:t>
        <w:tab/>
        <w:br/>
        <w:tab/>
        <w:t xml:space="preserve"/>
        <w:tab/>
        <w:br/>
        <w:tab/>
        <w:t xml:space="preserve"> Съгласно решение №206 от 12.03.2010г. по т. д.№35/09г. на ВКС, ТК, II т. о., решение №98 от 24.06.2013г. по т. д. №596/12г. на ВКС, ТК, II т. о., решение №16 от 04.02.2014г. по т. д. №1858/1Зг. на ВКС, ТК, I т. о., решение №99 от 08.10.2013г. по т. д. №44/2012г. на ВКС, ТК, II т. о., решение №54 от 22.05.2012г. по т. д. №316/2011г. на ВКС, ТК, II т. о., решение №33 от 04.04.2012г. по т. д. №172/2011г. на ВКС, ТК, II т. о. решение №159 от 24.11.2010г. по т. д.№1117/2009г. на II т. о. и др., постановени по реда на чл. 290 от ГПК,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като тежестта за установяване на тези обстоятелства е върху страната, която твърди, че е налице съпричиняване. </w:t>
        <w:tab/>
        <w:br/>
        <w:tab/>
        <w:t xml:space="preserve"/>
        <w:tab/>
        <w:br/>
        <w:tab/>
        <w:t xml:space="preserve">Също така в постановените по реда на чл. 290 от ГПК решения на ВКС на РБ - решение №15/19.02.2020г. по т. д.№146/2019г. на ВКС, ТК, ІI т. о., решение №118 от 27.06.2014г. по т. д.№3871/2013г. на ВКС, ТК, I т. о., решение №97 от 06.07.2009г. по т. д.№745/2008г. на ВКС, ТК, II т. о. и др., се приема, че при определяне на степента на съпричиняване подлежи на съпоставка тежестта на нарушението на деликвента и това на увредения, за да бъде установен действителният обем, в който всеки един от тях е допринесъл за настъпването на пътното произшествие. При преценка поведението на пострадалия решаващият съд следва да има предвид не само разпоредбата на чл. 20, ал. 2 от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за причиняването на деликта. </w:t>
        <w:tab/>
        <w:br/>
        <w:tab/>
        <w:t xml:space="preserve"/>
        <w:tab/>
        <w:br/>
        <w:tab/>
        <w:t xml:space="preserve">Настоящият съдебен състав изцяло споделя формираната по реда на чл. 290 от ГПК съдебна практика по правните въпроси, по които е допуснато касационно обжалване на въззивното решение. </w:t>
        <w:tab/>
        <w:br/>
        <w:tab/>
        <w:t xml:space="preserve"/>
        <w:tab/>
        <w:br/>
        <w:tab/>
        <w:t xml:space="preserve">По основателността на касационната жалба:</w:t>
        <w:tab/>
        <w:br/>
        <w:tab/>
        <w:t xml:space="preserve"/>
        <w:tab/>
        <w:br/>
        <w:tab/>
        <w:t xml:space="preserve">При постановяване на решението съставът на САС е допуснал отклонение от задължителната практика на ВКС. При анализа на събраните доказателства въззивният съд е установил, че вследствие на причиненото от застрахования при ответното дружество водач Д. А. И. на 12.10.2015г. ПТП, наследодателката на ищците е претърпяла тежки травматични увреждания, довели до трайни последици за здравето и психиката й, както и до мъчителни изживявания, продължили през целия период от момента на увреждането до нейната смърт на 23.03.2018г. В мотивите на обжалваното решение въззивният съд е обсъдил задълбочено събраните по делото доказателства за претърпените от Н. Т. Т. неимуществени вреди, като е съобразил релевантните обективно съществуващи и установени по делото обстоятелства. Съобразил е възрастта на пострадалата в момента на произшествието – 65г.; обстоятелството, че тя е била енергична, работеща жена, като вследствие процесното ПТП ежедневието й е рязко променено. Отчел е получените множество травми, довели до временна опасност за живота на Н. Т.: фрактурите на черепа, носа, ляв горен крайник; обстоятелството, че пострадалата е лекувана в болница повече от месец, като е била постоянно на легло, в началото интубирана в реанимация; около три месеца е търпяла много силни болки и умерени до година след ПТП; повече от година е била предимно на легло и с памперси; около две години е имала нужда от чужда помощ за елементарни ежедневни нужни, включително хигиенни; обстоятелството, че фрактурите на лявата ръка са възстановени за срок от шест месеца, след което е останала деформация на ръката, която несъмнено е предизвикала болки; трайно загубената 100 % работоспособност; невъзможността дълго време да познава близките си; психическите увреждания, резултат от получения посттравматичен психоорганичен синдром и дискоординационен синдром, вследствие на които е поставена под ограничено запрещение. Съобразил е също продължителността на основния лечебен и възстановителен период, предвид черепно – мозъчната травма и усложненията от травмите – около три години, както и обстоятелството, че търпените болки и страдания са прекъснати от настъпилата на 23.03.2018г. смърт на ищцата. Отчел е и лимитите на застрахователните обезщетения и икономическите условия в страната към 2015г. Изложеното налага извода, че съставът на САС правилно е определили справедливото по смисъла на чл. 52 от ЗЗД обезщетение за понесените от Н. Т. Т. болки и страдания в размер на 200 000 лева. </w:t>
        <w:tab/>
        <w:br/>
        <w:tab/>
        <w:t xml:space="preserve"/>
        <w:tab/>
        <w:br/>
        <w:tab/>
        <w:t xml:space="preserve"> Правилна е преценката на решаващата въззивна инстанция относно наличието на принос на пострадалата за настъпването на вредите. Съобразявайки заключенията на приетите в първоинстанционното производство съдебно – автотехническа и комплексна съдебна автотехническа и медицинска експертиза, както и показанията на разпитания свидетел, въззивният съд е установил, че произшествието е настъпило в 7, 13 ч. сутринта в [населено място], на [улица], като лекият автомобил „Мерцедес“, управляван от Д. И., се е движил в дясната част на пътното платно в посока [населено място], а пострадалата пешеходка се е движила в обратна посока в дясната част на пътното платно. Съставът на САС е приел, че пострадалата пешеходка се е движила на не по – малко от 3, 5-4 м. вляво от десния край на платното за движение, а ударът е настъпил на около 3, 3 м. вляво от десния край на платното за движение, гледано в посоката на движение на лекия автомобил, при ширина на платното около 11 м./10, 70 м. според протокола за оглед/. Изтъкнал е пояснението, направено от вещите лица в съдебно заседание, че внезапната смяна на посоката на движение от страна на ищцата е била чрез обръщане на 90 градуса наляво и опит за „спасителна маневра“ към левия край на пътното платно, гледано в нейната посока на движение. С оглед на това въззивният съд е приел, че пострадалата се е движела правилно срещу посоката на движение на МПС, но не се е движила възможно най – вляво, както изисква нормата на чл. 108, ал. 2 от ЗДвП, а почти в средата на пътното платно. Отбелязал е, че липсват данни причина за това да е наличието на препятствие, включително на локва, което препятствие ищцата е трябвало да заобиколи. Въззивният съд е заключил, че поведението на пострадалата несъмнено е в причинна връзка с ПТП, тъй като ако тя се бе движила най – вляво, удар не би настъпил, доколкото, с оглед и мястото на удара, лекият автомобил се е движел в лявата част на дясната лента за движение, гледано в неговата посока на движение. При съобразяване на тежестта и броя на нарушенията на всеки един от участниците в ПТП, както и на обстоятелството, че пешеходците са винаги по – уязвими участници в движението, въззивният съд е приел, че приносът на пешеходката възлиза на 40 %.</w:t>
        <w:tab/>
        <w:br/>
        <w:tab/>
        <w:t xml:space="preserve"/>
        <w:tab/>
        <w:br/>
        <w:tab/>
        <w:t xml:space="preserve">Относно оплакването на въззивния съд, че в нарушение на чл. 146 и чл. 269 от ГПК въззивният съд е приел за недоказан факт, който не е бил обявен от първоинстанционния съд за нуждаещ се от доказване, следва да се отбележи, че относно фактическите констатации на първоинстанционния съд за наличие на локви по затревения банкет на пътното платно не са въведени изрично доводи във въззивната жалба на застрахователя. При липса на оплаквания във въззивната жалба, въззивният съд не е следвало да извършва проверка на установените от първоинстанционния съд факти, а да се произнесе по доводите за неправилно определяне на процента на съпричиняване в рамките на въведените с въззивната жалба оплаквания. Съгласно константната съдебна практика, свързана с приложението на чл. 155 от ГПК, чл. 266 от ГПК и чл. 269 от ГПК, въззивният съд се произнася по правилността на фактическите и правни констатации само въз основа на въведените във въззивната жалба оплаквания; проверява законосъобразността само на посочените процесуални действия и обосноваността само на посочените в жалбата фактически констатации на първоинстанционния съд; относно правилността на първоинстанционното решение той е обвързан от посочените в жалбата пороци, а надхвърлянето на тези правомощия е в нарушение на чл. 269 от ГПК. В тази връзка следва да се отбележи, че въззивният съд е обвързан от обективните и субективни предели на въззивната жалба и изложените в нея конкретни оплаквания, като не може да ги заменя, нито да въвежда нови факти и обстоятелства в предмета на иска и в предмета на въззивното производство. </w:t>
        <w:tab/>
        <w:br/>
        <w:tab/>
        <w:t xml:space="preserve"/>
        <w:tab/>
        <w:br/>
        <w:tab/>
        <w:t xml:space="preserve">Допуснатото от съда процесуално нарушение обаче не се е отразило на правилността на извода му за наличие на съпричиняване от страна на пострадалата. Наличието на локви по банкета, дори и при формиране на извод, че банкетът е бил изцяло неизползваем, не изключва допуснатото от пострадалата нарушение на правилата за движение на пешеходците, предвид движението й по пътното платно не в непосредствена близост до банкета, а на разстояние 3, 3 м. навътре от края на улицата. Същевременно от представения по делото протокол за оглед на местопроизшествието се установява, че ширината на затревения банкет е 1, 40 м., съответно движението на пешеходката на отстояние от 2 метра от банкета, съставлява нарушение на разпоредбите на чл. 108, ал. 1 и ал. 2 от ЗДвП, съгласно които пешеходците са длъжни да се движат по тротоара или банкета на пътното платно, като същите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 когато няма тротоар или банкет или е невъзможно те да бъдат използвани. </w:t>
        <w:tab/>
        <w:br/>
        <w:tab/>
        <w:t xml:space="preserve"/>
        <w:tab/>
        <w:br/>
        <w:tab/>
        <w:t xml:space="preserve"> Основателен е обаче касационният довод за неправилно определяне на приноса на пострадалата за настъпването на процесното ПТП. Въззивният съд не е взел предвид обстоятелството, че съгласно заключението на съдебно – техническата експертиза опасната зона за спиране в случая е била 46 метра, при скорост 60 км./ч., като водачът на автомобила е имал възможност да види пешеходката от разстояние не по – малко от 55 метра, което разстояние е по – голямо от опасната зона. Следователно водачът е имал възможността да спре и да предотврати удара, ако е бил предприел своевременно действия, независимо от допуснатото от пешеходката нарушение на правилата на движение. Това налага извод, че приносът на пострадалата за настъпването на произшествието е не 40%, а 20%, изразяващ в допуснато нарушение на чл. 108, ал. 1 и ал. 2 от ЗДвП, а приносът на водача е 80%, изразяващ се в това, че при управление на автомобила е допуснал нарушения на разпоредбите на чл. 20, ал. 1 и ал. 2 от ЗДвП.</w:t>
        <w:tab/>
        <w:br/>
        <w:tab/>
        <w:t xml:space="preserve"/>
        <w:tab/>
        <w:br/>
        <w:tab/>
        <w:t xml:space="preserve">С оглед така определения принос на пострадалата Н. Т. Т. в размер на 20%, дължимият размер на обезщетението за претърпените от нея неимуществени вреди възлиза на 160 000 лева. Поради това присъденото обезщетение от 120 000 лева следва да се завиши с още 40 000 лева. </w:t>
        <w:tab/>
        <w:br/>
        <w:tab/>
        <w:t xml:space="preserve"/>
        <w:tab/>
        <w:br/>
        <w:tab/>
        <w:t xml:space="preserve"> В останалата част, с която ЗАД „А.“ АД, е осъдено да заплати на ищците сума в общ размер на 120 000 лева, решението на Софийски апелативен съд не е обжалвано и е влязло в сила.</w:t>
        <w:tab/>
        <w:br/>
        <w:tab/>
        <w:t xml:space="preserve"/>
        <w:tab/>
        <w:br/>
        <w:tab/>
        <w:t xml:space="preserve"> Решението следва да бъде отменено и в частта за разноските. С оглед изхода на делото ответникът следва да бъде осъден да заплати на пълномощника на В. Б. В. и Д. Б. В., адвокат Р. М., на основание чл. 38 от Закона за адвокатурата адвокатско възнаграждение за трите инстанции, съразмерно с уважената част от исковете, в размер общо на 10 720, 02 лева, с ДДС, /4503, 63 лева, с ДДС, за първата инстанция, 4651, 24 лева, с ДДС, за въззивната инстанция и 1565, 15 лева, с ДДС, за касационната инстанция/. Касаторите следва да бъдат осъдени да заплатят на ответника по касация направените разноски за трите инстанции съразмерно с отхвърлената част от исковете, в размер общо на 3978, 81 лева / 1221, 78 лева за първата инстанция, 2414, 17 лева за въззивната инстанция и 342, 86 лева за касационната инстанция/.</w:t>
        <w:tab/>
        <w:br/>
        <w:tab/>
        <w:t xml:space="preserve"/>
        <w:tab/>
        <w:br/>
        <w:tab/>
        <w:t xml:space="preserve"> На основание чл. 78 ал. 6 от ГПК в тежест на ответника следва да се възложи държавната такса в размер на 3200 лева за производството в трите инстанции, определена върху уважената в касационната инстанция част от иска.</w:t>
        <w:tab/>
        <w:br/>
        <w:tab/>
        <w:t xml:space="preserve"/>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ab/>
        <w:br/>
        <w:tab/>
        <w:t xml:space="preserve"> РЕШИ: </w:t>
        <w:tab/>
        <w:br/>
        <w:tab/>
        <w:t xml:space="preserve"/>
        <w:tab/>
        <w:br/>
        <w:tab/>
        <w:t xml:space="preserve">ОТМЕНЯ решение №257/23.03.2021г. по в. гр. д.№2385/2020г. на Софийски апелативен съд, Гражданско отделение, 1 състав, в частта, с която след частични отмяна и потвърждаване на решение №402/16.01.2020г. по гр. д. №9662/2017г. на Софийски градски съд, Първо гражданско отделение, 15 състав, е отхвърлен предявеният от В. Б. В. и Д. Б. В., като правоприемници на починалата ищца Н. Т. Т., против ЗАД „А.“ АД иск с правно основание чл. 226, ал. 1 от КЗ отм. за заплащане на обезщетение за претърпените от Н. Т. Т. неимуществени вреди вследствие ПТП, настъпило на 12.10.2015г. за разликата над сумата 120 000 лв. до сумата от 160 000 лв., както и в частта за разноските, като вместо това ПОСТАНОВЯВА:</w:t>
        <w:tab/>
        <w:br/>
        <w:tab/>
        <w:t xml:space="preserve"/>
        <w:tab/>
        <w:br/>
        <w:tab/>
        <w:t xml:space="preserve">ОСЪЖДА ЗАСТР. А. Д „АРМЕЕЦ” АД, ЕИК[ЕИК], със седалище и адрес на управление [населено място], [улица], да заплати на основание чл. 226 ал. 1 от КЗ отм. на ищците В. Б. В., [ЕГН] и Д. Б. В., [ЕГН], като правоприемници на починалата ищца Н. Т. Т., двамата с адрес [населено място], [улица], допълнително общо 40 000 лева /четиридесет хиляди лева/, представляващи обезщетение за претърпените от Н. Т. Т. неимуществени вреди в резултат на пътно – транспортно произшествие от 12.10.2015г., ведно със законната лихва върху тази сума, считано от 12.10.2015г. до окончателното плащане.</w:t>
        <w:tab/>
        <w:br/>
        <w:tab/>
        <w:t xml:space="preserve"/>
        <w:tab/>
        <w:br/>
        <w:tab/>
        <w:t xml:space="preserve">ОСЪЖДА ЗАСТР. А. Д „АРМЕЕЦ” АД, ЕИК[ЕИК], със седалище и адрес на управление [населено място], [улица], да заплати на адвокат Р. И. М., с адрес [населено място], [улица], ет. 4, сумата 10720, 02 лева, с ДДС, /десет хиляди седемстотин и двадесет лева и две стотинки/ - адвокатско възнаграждение за трите инстанции, на основание чл. 38 от Закона за адвокатурата. </w:t>
        <w:tab/>
        <w:br/>
        <w:tab/>
        <w:t xml:space="preserve"/>
        <w:tab/>
        <w:br/>
        <w:tab/>
        <w:t xml:space="preserve">ОСЪЖДА В. Б. В., [ЕГН] и Д. Б. В., [ЕГН], двамата с адрес [населено място], [улица], да заплатят на ЗАСТР. А. Д „АРМЕЕЦ” АД, ЕИК[ЕИК], със седалище и адрес на управление [населено място], [улица], сумата 3978, 81 лева /три хиляди деветстотин седемдесет и осем лева и осемдесет и една стотинки/ разноски за трите инстанции съразмерно с отхвърлената част от иска. </w:t>
        <w:tab/>
        <w:br/>
        <w:tab/>
        <w:t xml:space="preserve"/>
        <w:tab/>
        <w:br/>
        <w:tab/>
        <w:t xml:space="preserve">ОСЪЖДА ЗАСТР. А. Д „АРМЕЕЦ” АД, ЕИК[ЕИК], със седалище и адрес на управление [населено място], [улица], да заплати по сметка на Върховен касационен съд сумата 3200 лева /три хиляда и двеста лева/ - държавна такса, на основание чл. 78 ал. 6 от ГПК.</w:t>
        <w:tab/>
        <w:br/>
        <w:tab/>
        <w:t xml:space="preserve"/>
        <w:tab/>
        <w:br/>
        <w:tab/>
        <w:t xml:space="preserve"> ОСТАВЯ В СИЛА решение №257/23.03.2021г. по в. гр. д. №2385/2020г. на Софийски апелативен съд, Гражданско отделение, 1 състав, в останалата обжалвана част.</w:t>
        <w:tab/>
        <w:br/>
        <w:tab/>
        <w:t xml:space="preserve"/>
        <w:tab/>
        <w:br/>
        <w:tab/>
        <w:t xml:space="preserve"> 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