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№11157/06.12.2022 по адм. д. №1997/2022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11157 София, 06.12.2022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ноември две хиляди и двадесет и втора година в състав: Председател: ЙОРДАН КОНСТАНТИНОВ Членове: ПЕТЯ ЖЕЛЕВАЛОЗАН ПАНОВ при секретар Мирела Добриянова и с участието на прокурора Владимир Йорданов изслуша докладваното от съдията Петя Желева по административно дело № 1997 / 2022 г.</w:t>
        <w:tab/>
        <w:br/>
        <w:tab/>
        <w:t xml:space="preserve">Производството е по реда на чл. 208 и сл. от Административнопроцесуалния кодекс (АПК),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„Ни-Ка Инженеринг“ ЕООД - гр. София, подадена чрез управителя П. Кацаров срещу Решение № 7359/07.12.2021 г., постановено по адм. дело № 9059/2021 г. по описа на Административен съд – София град, с което е отхвърлена жалбата на дружеството срещу Ревизионен акт № Р-22221220006062-091-001/19.05.2021 г., издаден от органи по приходите при ТД на НАП – София, потвърден с Решение № 1154/30.07.2021 г. на Директора на Дирекция "Обжалване и данъчно-осигурителна практика" при ЦУ на НАП – София, с който са установени допълнително задължения за данък върху добавената стойност по Закона за данък върху добавената стойност общо в размер на 16 977,55 лв. и лихви за забава общо в размер на 1 739,63 лв.</w:t>
        <w:tab/>
        <w:br/>
        <w:tab/>
        <w:t xml:space="preserve">В касационната жалба се твърди неправилност на съдебното решение, поради нарушение на материалния закон и необоснованост - касационни основания съгласно чл. 209, т. 3 от АПК. Оспорват се изводите на съда за липса на реални доставки на услуги с доводи, че са направени в противоречие със събраните по делото писмени доказателства. Иска се отмяната на решението заедно с отмяната на РА, както и присъждане на разноски за двете инстанции.</w:t>
        <w:tab/>
        <w:br/>
        <w:tab/>
        <w:t xml:space="preserve">Ответната страна - директорът на Дирекция "ОДОП" – София, чрез процесуален представител гл. юрк. Данаилова оспорва касационната жалба като неоснователна и моли да се остави в сила оспореното решение, както и да се присъдят разноски за касационното производство.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Разгледана по същество е основателна.</w:t>
        <w:tab/>
        <w:br/>
        <w:tab/>
        <w:t xml:space="preserve">Предмет на оспорване пред Административен съд – София град (АССГ) е бил Ревизионен акт (РА) № Р-22221220006062-091-001/19.05.2021 г., издаден от органи по приходите при ТД на НАП – София, потвърден с Решение № 1154/30.07.2021 г. на Директора на Дирекция "Обжалване и данъчно-осигурителна практика" при ЦУ на НАП – София, с който на „Ни-Ка Инженеринг“ ЕООД са установени допълнително задължения за данък върху добавената стойност по ЗДДС общо в размер на 16 977,55 лв. и лихви за забава общо в размер на 1 739,63 лв., произтичащи от отказано право на данъчен кредит по фактури, издадени от „Адзиенда Финикс“ ЕООД.</w:t>
        <w:tab/>
        <w:br/>
        <w:tab/>
        <w:t xml:space="preserve">За да отхвърли жалбата на „Ни-Ка Инженеринг“ ЕООД, административният съд е приел, че РА е издаден от компетентен орган, в установената форма и при липса на съществени нарушения на административнопроцесуалните правила.</w:t>
        <w:tab/>
        <w:br/>
        <w:tab/>
        <w:t xml:space="preserve">При преценка на неговата обоснованост и материална законосъобразност, решаващият съд на първо место е посочил, че данъкът по издадените от „Адзиенда Финикс“ ЕООД три фактури е приет за начислен неправомерно от издателя, поради липса на доказателства за реално извършени доставки на услуги.</w:t>
        <w:tab/>
        <w:br/>
        <w:tab/>
        <w:t xml:space="preserve">Приел е, че в хода на ревизията е установено, че през ревизираните периоди „Ни-Ка Инженеринг“ ЕООД е изпълнявало строително-монтажни работи на обект "Шоурум", гр.София, бул.“Симеоновско шосе“ 120А, стопанисван от „Креспа“ АД, като за същия период ревизираното лице няма сключени трудови договори, няма собствени обекти и активи.</w:t>
        <w:tab/>
        <w:br/>
        <w:tab/>
        <w:t xml:space="preserve">За доказване реалността на доставките по трите фактури, издадени от „Адзиенда Финикс“ ЕООД в хода на ревизията са представени следните документи: фактури с предмет – СМР услуги, договор за възлагане на строително монтажни работи /СМР/ от 27.02.2020 г., сключен между ревизираното лице „Ни-Ка Инженеринг“ ЕООД в качеството му на възложител и „Адзиенда Финикс“ ЕООД в качеството му на изпълнител, с предмет "извършване на СМР на обект "Шоурум", гр.София, бул.“Симеоновско шосе“ 120А и количествено-стойности сметки, от които се установяват видове работи, както и техните цени.</w:t>
        <w:tab/>
        <w:br/>
        <w:tab/>
        <w:t xml:space="preserve">Съдът е приел, че тези доказателства не са достатъчни, за да обосноват реалност на доставките по спорните фактури. Изцяло е споделил доводите на органите по приходите, че услугите, предмет на доставка по спорните фактури – различни СМР ("направа на парапет от гк", "обличане на метални колони с гк", "монтаж на лед профил", "полагане на кабели" и др.) предполагат изпълнителят да разполага с необходимите материали, вложени при изпълнението на работата, оборудване, както и наети по трудови или граждански договори лица, а в конкретния случай, не били ангажирани доказателства доставчика да е разполагал с лица, които имат специфични умения за реализирането на подобен вид услуги. Не било установено и превъзлагането на работите по сключения договор на следващ подизпълнител.</w:t>
        <w:tab/>
        <w:br/>
        <w:tab/>
        <w:t xml:space="preserve">На следващо място, съдът е посочил, че липсата на данни за закупуването и транспортирането на вложените материали, данни за лицата приели и предали изпълнените услуги, преценени в съвкупност с липсата на кадрова обезпеченост на доставчика обоснова извод за недоказани реални доставки на услуги.</w:t>
        <w:tab/>
        <w:br/>
        <w:tab/>
        <w:t xml:space="preserve">Обжалваното решение е неправилно, като постановено в нарушение на материалния закон и необосновано.</w:t>
        <w:tab/>
        <w:br/>
        <w:tab/>
        <w:t xml:space="preserve">Реалността на доставката на стоки и/или услуги е основополагаща за законосъобразното упражняване от получателя на съответната доставка на правото на приспадане на платения от него ДДС на доставчика като данъчен кредит. Съобразно нормата на чл. 154, ал. 1 от ГПК и чл. 170, ал. 1 от АПК получателят по доставките носи доказателствена тежест за установяване на твърдяните от него положителни факти, т. е. наличието на облагаеми доставки.</w:t>
        <w:tab/>
        <w:br/>
        <w:tab/>
        <w:t xml:space="preserve">Мотивите на първоинстанционният съд, че правото на данъчен кредит е отказано законосъобразно, доколкото реалността на доставките на СМР услуги не е доказана, не се споделят от настоящата инстанция.</w:t>
        <w:tab/>
        <w:br/>
        <w:tab/>
        <w:t xml:space="preserve">По делото е безспорно установено, че в хода на ревизията за доказване реалността на доставките към всяка от трите броя фактури за СМР услуги е представен договор за възлагане на строително монтажни работи от 27.02.2020 г., сключен между ревизираното лице „Ни-Ка Инженеринг“ ЕООД в качеството му на възложител и „Адзиенда Финикс“ ЕООД в качеството му на изпълнител, с предмет "извършване на СМР на обект "Шоурум", гр.София, бул.“Симеоновско шосе“ 120А и двустранно подписани количествено –стойностни сметки, от които се установяват видове работи, мерна единица, единична и обща цена на извършените работи. Представени са и месечни оборотни ведомости, банкови извлечения за извършени плащания, извлечения от счетоводни сметки.</w:t>
        <w:tab/>
        <w:br/>
        <w:tab/>
        <w:t xml:space="preserve">Установени са и конкретно извършените работи, за предмета на които няма спор с издателите на РА.</w:t>
        <w:tab/>
        <w:br/>
        <w:tab/>
        <w:t xml:space="preserve">Установена е и последващата реализация на доставките към възложител на РЛ - „Креспа“ АД, което стопанисва обекта "Шоурум", гр.София, бул.“Симеоновско шосе“ 120А.</w:t>
        <w:tab/>
        <w:br/>
        <w:tab/>
        <w:t xml:space="preserve">Отделно от изложеното, в хода на ревизията е установено, че при проверка в дневниците за покупки на доставчика „Адзиенда Финикс“ ЕООД са декларирани покупки с предмет – съгласно договор и покупка на бетон от „Старлайн Ефендиби“ ЕООД, които по време съвпадат с доставките към РЛ. С оглед това, обратно на приетото от първоинстанционния съд по делото още в хода на ревизията е установено превъзлагане на услугите от „Адзиенда Финикс“ ЕООД на подизпълнител „Старлайн Ефендиби“ ЕООД. Предходния доставчик не е търсен от органите по приходите, поради което извода на органите по приходите, възприета и от първоинстанционния съд, че прекия доставчик не е могъл да извърши реално доставките по трите фактури е необоснован.</w:t>
        <w:tab/>
        <w:br/>
        <w:tab/>
        <w:t xml:space="preserve">Наред с изложеното, отказът да се признае право на данъчен кредит поради това, че издателят на процесиите фактури не разполага с кадрова обезпеченост да изпълни услугите противоречи на тълкуването на Директива 2006/112 /ЕО относно общата система на данъка за добавената стойност, дадено в решенията на СЕС по дела С-324/11 и съединени дела С - 80/11 и С - 142/11,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кредит, поради недобросъвестност или нарушения от страна на неговия доставчик.</w:t>
        <w:tab/>
        <w:br/>
        <w:tab/>
        <w:t xml:space="preserve">Действително, СЕС многократно е подчертавал, че установяването на обективното извършване на съответната доставка е дължимо от националния орган, който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сделка. Не на последно място следва да се посочи, че в контекста на европейската съдебна практика при наличието на резултата от извършеното, предмет на фактурите съгласно договорите и протоколите между дружеството жалбоподател и доставчиците, отказът на данъчен кредит следва единствено в случай, че доставките са елемент от данъчна измама.</w:t>
        <w:tab/>
        <w:br/>
        <w:tab/>
        <w:t xml:space="preserve">В случая, нито има твърдения за обективни факти, сочещи данъчна измама, нито са събрани доказателства в тази насока.</w:t>
        <w:tab/>
        <w:br/>
        <w:tab/>
        <w:t xml:space="preserve">При доказано осъществяване на доставките и предвид липсата на доказателства, че сделката е част от данъчна измама или злоупотреба, за която ревизираното лице е знаело или е следвало да знае, неправилно съдът е приел, че процесиите фактури не удостоверяват реално осъществени облагаеми доставки по смисъла на чл. 9 от ЗДДС, поради което постановения отказ за признаване на данъчен кредит по тях е незаконосъобразен.</w:t>
        <w:tab/>
        <w:br/>
        <w:tab/>
        <w:t xml:space="preserve">Въз основа на всички събрани доказателства, преценени в поотделно и в съвкупност, настоящия състав на Върховен административен съд, счита, че незаконосъобразно с РА на „Ни-Ка Инженеринг“ ЕООД са установени задължения за ДДС в общ размер на 16 977, 55 лв. и лихви за забава общо в размер на 1 739, 63 лв., произтичащи от отказано право на данъчен кредит по фактури, издадени от „Адзиенда Финикс“ ЕООД, а като е достигнал до други изводи Административен съд – София град е постановил неправилно решение, което следва да се отмени и вместо него се постанови друго, с което РА се отмени.</w:t>
        <w:tab/>
        <w:br/>
        <w:tab/>
        <w:t xml:space="preserve">С оглед изхода на спора основателна е претенцията на касатора за присъждане на разноски за държавни такси за двете инстанции в общ размер на 200 лева.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7359/07.12.2021 г., постановено по адм. дело № 9059/2021 г. по описа на Административен съд – София град и вместо него ПОСТАНОВЯВА:</w:t>
        <w:tab/>
        <w:br/>
        <w:tab/>
        <w:t xml:space="preserve">ОТМЕНЯ Ревизионен акт № Р-22221220006062-091-001/19.05.2021 г., издаден от органи по приходите при ТД на НАП – София, потвърден с Решение № 1154/30.07.2021 г. на Директора на Дирекция "Обжалване и данъчно-осигурителна практика" при ЦУ на НАП – София, с който на „Ни-Ка Инженеринг“ ЕООД са установени допълнително задължения за данък върху добавената стойност общо в размер на 16 977,55 лв. и лихви за забава общо в размер на 1 739,63 лв.</w:t>
        <w:tab/>
        <w:br/>
        <w:tab/>
        <w:t xml:space="preserve">ОСЪЖДА Национална агенция по приходите да заплати на „Ни-Ка Инженеринг“ ЕООД с [ЕИК], със седалище и адрес на управление: гр. София, [жк], [улица], представлявано от П. Кацаров разноски в общ размер на 200 (двеста)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ПЕТЯ ЖЕЛЕВА/п/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