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№165/05.07.2012 по търг. д. №1110/2010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т. дело № 1110/2010 година</w:t>
        <w:tab/>
        <w:br/>
        <w:tab/>
        <w:t xml:space="preserve"> </w:t>
        <w:tab/>
        <w:br/>
        <w:tab/>
        <w:t xml:space="preserve"> Производството по делото е образувано на основание чл. 637 ал. 2 и ал. 3 ТЗ.</w:t>
        <w:tab/>
        <w:br/>
        <w:tab/>
        <w:t xml:space="preserve"> </w:t>
        <w:tab/>
        <w:br/>
        <w:tab/>
        <w:t xml:space="preserve"> С влязло в сила определение от 05.01.2011 г. на основание чл. 637, ал. 1 ТЗ е спряно производството по делото.</w:t>
        <w:tab/>
        <w:br/>
        <w:tab/>
        <w:t xml:space="preserve"> </w:t>
        <w:tab/>
        <w:br/>
        <w:tab/>
        <w:t xml:space="preserve"> Касаторът [фирма]/н/ с молба вх.№2747/14.03.2012 г. на основание чл. 637, ал. 3, т. 2 ТЗ е поискал възобновяване на производството по делото.</w:t>
        <w:tab/>
        <w:br/>
        <w:tab/>
        <w:t xml:space="preserve"> </w:t>
        <w:tab/>
        <w:br/>
        <w:tab/>
        <w:t xml:space="preserve"> Ответниците по молбата [фирма] и З.”Е.” я оспорват. </w:t>
        <w:tab/>
        <w:br/>
        <w:tab/>
        <w:t xml:space="preserve"> </w:t>
        <w:tab/>
        <w:br/>
        <w:tab/>
        <w:t xml:space="preserve"> Касаторът З. „Е.” с молба вх.№3264/27.03.2012 г. на основание чл. 637, ал. 2 ТЗ е поискал прекратяване на производството.</w:t>
        <w:tab/>
        <w:br/>
        <w:tab/>
        <w:t xml:space="preserve"> </w:t>
        <w:tab/>
        <w:br/>
        <w:tab/>
        <w:t xml:space="preserve"> Ответникът [фирма]/н/ я оспорва, а ответникът [фирма] признава основателността й.</w:t>
        <w:tab/>
        <w:br/>
        <w:tab/>
        <w:t xml:space="preserve"> </w:t>
        <w:tab/>
        <w:br/>
        <w:tab/>
        <w:t xml:space="preserve"> І.По молбата на З.” Е. с правно основание чл. 637, ал. 2 ТЗ за прекратяване на производството.</w:t>
        <w:tab/>
        <w:br/>
        <w:tab/>
        <w:t xml:space="preserve"> </w:t>
        <w:tab/>
        <w:br/>
        <w:tab/>
        <w:t xml:space="preserve"> Молбата е неоснователна.</w:t>
        <w:tab/>
        <w:br/>
        <w:tab/>
        <w:t xml:space="preserve"> </w:t>
        <w:tab/>
        <w:br/>
        <w:tab/>
        <w:t xml:space="preserve"> Основание за прекратяване на спряното производство, е вземането, предмет на спряното производство, да бъде прието при условията на чл. 693 ТЗ. Съгласно тази правна норма за прието се смята вземане, включено в одобрения от съда списък на приетите вземания по чл. 692 ТЗ, с изключение на вземанията по чл. 694, ал. 1 ТЗ. В случая съдът по несъстоятелността не се е произнесъл на основание чл. 692, ал. 4 ТЗ и не е одобрил списъка </w:t>
        <w:tab/>
        <w:br/>
        <w:tab/>
        <w:t xml:space="preserve"> </w:t>
        <w:tab/>
        <w:br/>
        <w:tab/>
        <w:t xml:space="preserve">на приетите </w:t>
        <w:tab/>
        <w:br/>
        <w:tab/>
        <w:t xml:space="preserve"> </w:t>
        <w:tab/>
        <w:br/>
        <w:tab/>
        <w:t xml:space="preserve">от синдика вземания, по който съдът се произнася след разглеждане на направените възражения </w:t>
        <w:tab/>
        <w:br/>
        <w:tab/>
        <w:t xml:space="preserve"> </w:t>
        <w:tab/>
        <w:br/>
        <w:tab/>
        <w:t xml:space="preserve">в открито съдебно заседание</w:t>
        <w:tab/>
        <w:br/>
        <w:tab/>
        <w:t xml:space="preserve"> </w:t>
        <w:tab/>
        <w:br/>
        <w:tab/>
        <w:t xml:space="preserve">/чл. 692, ал. 3 ТЗ/. С определение от 07.03.2012 г. по т. д.№38/2010 г. Кюстендилския окръжен съд </w:t>
        <w:tab/>
        <w:br/>
        <w:tab/>
        <w:t xml:space="preserve"> </w:t>
        <w:tab/>
        <w:br/>
        <w:tab/>
        <w:t xml:space="preserve">в закрито заседание</w:t>
        <w:tab/>
        <w:br/>
        <w:tab/>
        <w:t xml:space="preserve"/>
        <w:tab/>
        <w:br/>
        <w:tab/>
        <w:t xml:space="preserve">се е произнесъл само по възражението на [фирма]/н/, като го е оставил без уважение. Това определение е вписано в Търговския регистър на 12.03.2012 г. На същата дата е вписано и определение на съда по несъстоятелността от 07.02.2012г. за одобряване на списъка на предявени </w:t>
        <w:tab/>
        <w:br/>
        <w:tab/>
        <w:t xml:space="preserve"> </w:t>
        <w:tab/>
        <w:br/>
        <w:tab/>
        <w:t xml:space="preserve">и неприети вземания по чл. 686, ал. 1, т. 3 ТЗ. </w:t>
        <w:tab/>
        <w:br/>
        <w:tab/>
        <w:t xml:space="preserve"> </w:t>
        <w:tab/>
        <w:br/>
        <w:tab/>
        <w:t xml:space="preserve">Липсва произнасяне на съда по списъка на приети от синдика вземания, сред които е и вземането на [фирма], предмет на настоящето касационно производство. Това вземане не следва да се счита прието по смисъла на чл. 693 ТЗ, защото е налице и изключението по чл. 694 ТЗ, тъй като длъжникът в производството по несъстоятелност и настоящ касатор [фирма]/н/ е предявил иск с искова молба с вх.№1431/15.03.2012 г. на Кюстендилския окръжен съд за установяване несъществуването на приетото от синдика вземане, предмет на настоящето производство.</w:t>
        <w:tab/>
        <w:br/>
        <w:tab/>
        <w:t xml:space="preserve"> </w:t>
        <w:tab/>
        <w:br/>
        <w:tab/>
        <w:t xml:space="preserve"> ІІ. По молбата на [фирма]/н/ с правно основание чл. 637, ал. 3, т. 2 ТЗ.</w:t>
        <w:tab/>
        <w:br/>
        <w:tab/>
        <w:t xml:space="preserve"> </w:t>
        <w:tab/>
        <w:br/>
        <w:tab/>
        <w:t xml:space="preserve"> Молбата за възобновяване на производството е основателна.</w:t>
        <w:tab/>
        <w:br/>
        <w:tab/>
        <w:t xml:space="preserve"> </w:t>
        <w:tab/>
        <w:br/>
        <w:tab/>
        <w:t xml:space="preserve"> По изложените по-горе съображения вземането на [фирма] не е прието при условията на чл. 693 ТЗ. Съдът по несъстоятелността не е одобрил списъка на приетите от синдика вземания. За същото вземане от длъжника [фирма]/н/ е предявен отрицателен установителен иск по чл. 694 ал. 1 ТЗ. Неоснователни са доводите на ответниците по молбата относно лисата на процесуална представителна власт на адвокатите на [фирма]/н/. Тя е учредена още преди откриване на производството по несъстоятелността, а правомощията на синдика по чл. 658, т. 7 ТЗ да участва по делата на несъстоятелния длъжник ще се упражнят в настоящето производство, което след възобновяването му на основание чл. 637, ал. 3, т. 2 ТЗ ще следва да продължи с участието на синдика.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БЕЗ УВАЖЕНИЕ молбата на З. ”Е.” с правно основание чл. 637, ал. 2 ТЗ за прекратяване на производството.</w:t>
        <w:tab/>
        <w:br/>
        <w:tab/>
        <w:t xml:space="preserve"> </w:t>
        <w:tab/>
        <w:br/>
        <w:tab/>
        <w:t xml:space="preserve">ВЪЗОБНОВАЯВА производството по делото на основание чл. 637, ал. 3, т. 2 ТЗ, което да продължи с участието и на синдика В. Л. Банков.</w:t>
        <w:tab/>
        <w:br/>
        <w:tab/>
        <w:t xml:space="preserve"> </w:t>
        <w:tab/>
        <w:br/>
        <w:tab/>
        <w:t xml:space="preserve">Да се връчат преписи от касационните жалби на синдика В. Л. Банков, който в едномесечен срок да подаде отговор.</w:t>
        <w:tab/>
        <w:br/>
        <w:tab/>
        <w:t xml:space="preserve"> </w:t>
        <w:tab/>
        <w:br/>
        <w:tab/>
        <w:t xml:space="preserve"> Да се уведомят страните за постановеното определение.</w:t>
        <w:tab/>
        <w:br/>
        <w:tab/>
        <w:t xml:space="preserve"/>
        <w:tab/>
        <w:br/>
        <w:tab/>
        <w:t xml:space="preserve">Внася делото в </w:t>
        <w:tab/>
        <w:br/>
        <w:tab/>
        <w:t xml:space="preserve"> </w:t>
        <w:tab/>
        <w:br/>
        <w:tab/>
        <w:t xml:space="preserve">закрито </w:t>
        <w:tab/>
        <w:br/>
        <w:tab/>
        <w:t xml:space="preserve"> </w:t>
        <w:tab/>
        <w:br/>
        <w:tab/>
        <w:t xml:space="preserve">съдебно заседание за 04.10.2012 г. произнасяне по чл. 288 ГПК.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