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№89/02.07.2012 по търг. д. №723/2011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№ 89/ 02.07.2012 г.</w:t>
        <w:tab/>
        <w:br/>
        <w:tab/>
        <w:t xml:space="preserve"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София, 28 юни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съдебно заседание на 28 юни 2012 година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Милена Миланова</w:t>
        <w:tab/>
        <w:br/>
        <w:tab/>
        <w:t xml:space="preserve"> </w:t>
        <w:tab/>
        <w:br/>
        <w:tab/>
        <w:t xml:space="preserve">сложи за разглеждане дело № 723 по описа за 2011 година,</w:t>
        <w:tab/>
        <w:br/>
        <w:tab/>
        <w:t xml:space="preserve"> </w:t>
        <w:tab/>
        <w:br/>
        <w:tab/>
        <w:t xml:space="preserve">докладвано от съдията ЛЮБКА ИЛИЕВА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След изпълнение разпоредбите на чл. 142, ал. 1 от ГПК и на поименното повикване в 09.00 часа,</w:t>
        <w:tab/>
        <w:br/>
        <w:tab/>
        <w:t xml:space="preserve"/>
        <w:tab/>
        <w:br/>
        <w:tab/>
        <w:t xml:space="preserve">страните се представиха така:</w:t>
        <w:tab/>
        <w:br/>
        <w:tab/>
        <w:t xml:space="preserve"> </w:t>
        <w:tab/>
        <w:br/>
        <w:tab/>
        <w:t xml:space="preserve">Касатор </w:t>
        <w:tab/>
        <w:br/>
        <w:tab/>
        <w:t xml:space="preserve"> </w:t>
        <w:tab/>
        <w:br/>
        <w:tab/>
        <w:t xml:space="preserve">– Върховна касационна прокуратура - призован чрез публикация в ДВ.бр. 33/2012 г., стр. 124, съгласно изискванията на чл. 289 от ГПК – не изпраща представител. </w:t>
        <w:tab/>
        <w:br/>
        <w:tab/>
        <w:t xml:space="preserve"> </w:t>
        <w:tab/>
        <w:br/>
        <w:tab/>
        <w:t xml:space="preserve">Ответник по касационната жалба</w:t>
        <w:tab/>
        <w:br/>
        <w:tab/>
        <w:t xml:space="preserve"> </w:t>
        <w:tab/>
        <w:br/>
        <w:tab/>
        <w:t xml:space="preserve"> – С. Н. П. П. С. – Б. - призован чрез публикация в ДВ.бр. 33/2012 г., стр. 124, съгласно изискванията на чл. 289 от ГПК – не изпраща представител. </w:t>
        <w:tab/>
        <w:br/>
        <w:tab/>
        <w:t xml:space="preserve"> </w:t>
        <w:tab/>
        <w:br/>
        <w:tab/>
        <w:t xml:space="preserve">От представителя на В., прокурор Н. Д. е постъпила молба с вх.№6603/27.06.2012 г., с която оттегля касационната жалба.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> на основание чл. 264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ДАВА ХОД НА ДЕЛОТО.</w:t>
        <w:tab/>
        <w:br/>
        <w:tab/>
        <w:t xml:space="preserve"> </w:t>
        <w:tab/>
        <w:br/>
        <w:tab/>
        <w:t xml:space="preserve">ПРЕКРАТЯВА ПРОИЗВОДСТВОТО</w:t>
        <w:tab/>
        <w:br/>
        <w:tab/>
        <w:t xml:space="preserve"> </w:t>
        <w:tab/>
        <w:br/>
        <w:tab/>
        <w:t xml:space="preserve"> по т. д.№723/2011 г. по описа на ВКС, Търговска колегия, първо отделение. </w:t>
        <w:tab/>
        <w:br/>
        <w:tab/>
        <w:t xml:space="preserve"> </w:t>
        <w:tab/>
        <w:br/>
        <w:tab/>
        <w:t xml:space="preserve">ОБЯВЯВА</w:t>
        <w:tab/>
        <w:br/>
        <w:tab/>
        <w:t xml:space="preserve"> </w:t>
        <w:tab/>
        <w:br/>
        <w:tab/>
        <w:t xml:space="preserve"> за влязло в сила решение №54 от 08.04.2011 г. по гр. д.№48/2011 г. по описа на Апелативен съд Варна. 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съобщенията до страните, пред друг тричленен състав на ВКС, Търговска колегия.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