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№6041/12.07.2021 по търг. д. №2341/2020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60417</w:t>
        <w:tab/>
        <w:br/>
        <w:tab/>
        <w:t xml:space="preserve"> </w:t>
        <w:tab/>
        <w:br/>
        <w:tab/>
        <w:t xml:space="preserve">София, 12.07. 2021 година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двадесет и шести май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изслуша докладваното от съдия Е.С т. д.№2341/2020г.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„Г. К. Е Ю. Ф 2“ ЕООД от [населено място], срещу решение №11536 от 14.07.2020г., постановено по гр. д.№653/2010г. на Софийски апелативен съд, ТО, 7 състав. С обжалваното решение е потвърдено решение №6415/10.09.2019г. по гр. д. №7380/2016г. на СГС, ГО, І-1 състав, с което са отхвърлени предявените от „Г. К. Е Ю. Ф 2“ ЕООД против „Инвестбанк“ АД и „Ем З. Б“ ЕООД (н.) искове с правно основание чл. 124, ал. 1 ГПК във вр. с чл. 179, ал. 1 ЗЗД за признаване за установено несъществуването на ипотечно право, учредено по отношение на: 1. паркомясто №57 в сутерена на сграда, кота - 3.80м., с площ от 20.84 кв. м., заедно с 0.49% ид. ч. от общите части, равняващи се на 22.60 кв. м. от общите части на паркоместата; 2. паркомясто №58 в сутерена на сграда, кота - 3.80м., с площ от 29.84кв. м., заедно с 0.69% ид. ч., равняващи се на 32.36 кв. м. от общите части на паркоместата и 3. паркомясто №63, в сутерена на сграда, кота - 3.80м., с площ от 21.45кв. м., заедно с 0.50% ид. ч., равняващи се на 23.26кв. м. от общите части на паркоместата, находящи се в [населено място], район Витоша, м.„Манастирски ливади - запад“, [улица]в жилищни сгради с магазини и подземни гаражи - секции А, Б, В и Г, в поземлен имот с идент.№ 68134.1933.25, представляващ УПИ І-25 от кв. 59 по плана на [населено място], м.„Манастирски ливади – запад“, целият с площ от 13 091 кв. м., и за заличаване на основание чл. 179, ал. 1 ЗЗД на учредената в полза на „Инвестбанк“ АД ипотека върху тези обекти с нот. акт №49, том ІV, рег.№5665, дело № 580/2008г. на нотариус И. Н., с район на действие СРС</w:t>
        <w:tab/>
        <w:br/>
        <w:tab/>
        <w:t xml:space="preserve"> </w:t>
        <w:tab/>
        <w:br/>
        <w:tab/>
        <w:t xml:space="preserve"> В касационната жалба се поддържа, че въззивното решение е неправилно поради допуснати съществени процесуални нарушения, неправилно тълкуване и прилагане на материалния закон, и необоснованост. Твърди се, че въззивният съд е възприел неправилно безспорно установените в първоинстанционното производство правнорелевантни факти – заплащане от ищеца в пълен размер на дължимата продажна цена на всички закупени имоти, включително и на процесните паркоместа, и постъпването на сумите по откритите в „Инвестбанк“ АД две сметки, от които по силата на чл. 14 от сключения на 14.02.2007г. договор за банков кредит, ответникът е събирал служебно вземанията си по обезпечения с ипотека кредит. Излагат се доводи, че изводът на съда за неизпълнение на уговорените в анекс №6/27.06.2012 г. към договора за кредит условия за заличаване на ипотеката е необоснован и незаконосъобразен, тъй като със заплащане на цената е погасена съответната част от вземането на банката - кредитор, а вследствие на това е погасено и ипотечното право върху закупените имоти. Твърдението за допуснати от въззивния съд съществени нарушения на съдопроизводствените правила се обосновава с необсъждане на всички доводи и възражения във въззивна жалба. Претендира се отмяна на обжалваното решение, уважаване на предявените искове с присъждане на направените от дружеството разноски по делото. </w:t>
        <w:tab/>
        <w:br/>
        <w:tab/>
        <w:t xml:space="preserve"> </w:t>
        <w:tab/>
        <w:br/>
        <w:tab/>
        <w:t xml:space="preserve"> В изложението по чл. 284, ал. 3, т. 1 ГПК се поддържа наличието на основанията по чл. 280, ал. 1, т. 1 и ал. 2, предл. 3 ГПК за допускане на касационно обжалване на въззивното решение. Извън твърдението за очевидна неправилност на решението, касаторът е формулирал следния въпрос, който според него е решен в противоречие с практиката на ВКС, обективирана в решение №114/17.01.2012г. по т. д.№839/2010г., I т. о., а именно: „Следва ли да се приеме за изпълнено условието на банката - кредитор за заличаване на ипотеката при постъпване на суми от продажбата на ипотекираните имоти по посочена сметка, ако определената от банката сума е постъпила по друга сметка на длъжника, от която кредиторът е събирал служебно суми за погасяване на същото задължение по договора за кредит? Съответно, приложими ли са в случая правилата на чл. 75 от ЗЗД?“.</w:t>
        <w:tab/>
        <w:br/>
        <w:tab/>
        <w:t xml:space="preserve"> </w:t>
        <w:tab/>
        <w:br/>
        <w:tab/>
        <w:t xml:space="preserve"> В срока по чл. 287, ал. 1 ГПК е представен писмен отговор на касационната жалба от ответника по касация „Инвестбанк“ АД – [населено място], в който се сочи, че не са налице поддържаните от касатора основания за допускане на касационно обжалване на въззивното решение като се акцентира, че поставеният въпрос не е обусловил решаващата воля на съда и не е значим за конкретния правен спор. Същевременно се излагат съображения за неоснователност на касационната жалба по съществото на спора. Претендират се разноски за касационната инстанция.</w:t>
        <w:tab/>
        <w:br/>
        <w:tab/>
        <w:t xml:space="preserve"> </w:t>
        <w:tab/>
        <w:br/>
        <w:tab/>
        <w:t xml:space="preserve"> В срока по чл. 287, ал. 1 ГПК не е депозиран писмен отговор на касационната жалба от ответника по касация „Ем З. Б“ ЕООД (н.).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търговско отделение, след преценка на данните по делото и доводите на страните по чл. 280, ал. 1, т. 1 и ал. 2, предл. 3 ГПК,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С обжалваното решение въззивният състав от Софийски апелативен съд е потвърдил решение №6415/10.09.2019г. по гр. д №7380/2016г. на СГС, с което са отхвърлени предявените от „Г. К. Е Ю. Ф 2“ ЕООД против „Инвестбанк“ АД искове с правно основание чл. 124, ал. 1 ГПК във вр. с чл. 179, ал. 1 ЗЗД за признаване установено несъществуването на ипотечно право, учредено по отношение на процесните три паркоместа - №57; №58 и №63, в жилищните сгради с магазини и подземни гаражи - секции А, Б, В и Г, построени в поземлен имот с идент.№68134.1933.25, представляващ УПИ І-25 от кв. 59 по плана на [населено място], м.„Манастирски ливади – запад“ и за заличаване на основание чл. 179, ал. 1 ЗЗД на учредената в полза на „Инвестбанк“ АД ипотека върху тези обекти с нот. акт №49, том ІV, рег.№5665, дело №580/2008г. на нотариус И. Н., с район на действие СРС.</w:t>
        <w:tab/>
        <w:br/>
        <w:tab/>
        <w:t xml:space="preserve"> </w:t>
        <w:tab/>
        <w:br/>
        <w:tab/>
        <w:t xml:space="preserve"> Въззивният състав е приел за установени следните релевантни за спора обстоятелства: </w:t>
        <w:tab/>
        <w:br/>
        <w:tab/>
        <w:t xml:space="preserve"> </w:t>
        <w:tab/>
        <w:br/>
        <w:tab/>
        <w:t xml:space="preserve"> - с нот. акт№170, том ІІІ, рег.№16507, дело № 513/15.12.2011г. на нотариус В.И, ищецът „Г. К. Е Ю. Ф 2“ ЕООД е придобил чрез договор за покупко-продажба, сключен с „Ем З. Б“ ЕООД (с предишно наименование „Литос-Айбилд“ ООД) правото на строеж за недвижими имоти, находящи се в жилищни сгради с магазини и подземни гаражи - секции А, Б, В и Г, които ще бъдат построени в имот в поземлен имот с идент.№68134.1933.25, представляващ УПИ І-25 от кв. 59 по плана на [населено място], м.„Манастирски ливади – запад“, целият с площ от 13 091кв. м., включващ изграждането и на процесните паркоместа;</w:t>
        <w:tab/>
        <w:br/>
        <w:tab/>
        <w:t xml:space="preserve"> </w:t>
        <w:tab/>
        <w:br/>
        <w:tab/>
        <w:t xml:space="preserve"> - в договора е уговорена продажна цена общо от 118 823 евро, от която за апартамент № Б47 с прилежащото мазе 62 123 евро, за апартамент № Б48 и прилежащото мазе 42 000 евро; за паркоместа № 57 и № 63 по 5700 евро и за паркомясто №58 - 3300 евро, която обща сума продавачът е получил от купувача по банков път преди сключване на договора;</w:t>
        <w:tab/>
        <w:br/>
        <w:tab/>
        <w:t xml:space="preserve"> </w:t>
        <w:tab/>
        <w:br/>
        <w:tab/>
        <w:t xml:space="preserve"> - с други два нотариални договора за покупко-продажба на право на строеж, съответно от 20.06.2012г. и от 12.06.2012г., ищецът е придобил от втория ответник още няколко обекта в посочената сграда - апартаменти с мазета и ателие срещу цена съответно от 342 184 евро и 151 721.47 евро, като</w:t>
        <w:tab/>
        <w:br/>
        <w:tab/>
        <w:t xml:space="preserve"> </w:t>
        <w:tab/>
        <w:br/>
        <w:tab/>
        <w:t xml:space="preserve">общата продажна цена на тези обекти възлиза на сумата 775 014.90 евро и е била платена на вноски в различен размер в периода 27.05.2008г.-15.12.2011г. (по банков път чрез превод по сметки на „Инвестбанк“ АД в лева). Тези сметки са били разкрити на името на „Ем З. Б“ ЕООД въз основа сключени с „Инвестбанк“ АД договори за откриване и водене на разплащателна сметка;</w:t>
        <w:tab/>
        <w:br/>
        <w:tab/>
        <w:t xml:space="preserve"> </w:t>
        <w:tab/>
        <w:br/>
        <w:tab/>
        <w:t xml:space="preserve"> - на 14.02.2007г. е бил сключен договор за банков кредит в евро № КЦ 244/2007-В между „Инвестбанк“ АД и „Ем З. Б“ ЕООД (с предишно наименование „Литос-Айбилд“ ООД), по силата на който банката предоставила инвестиционен кредит от 2 820 000 евро срещу задължението на дружеството за неговото връщане в уговорените срок и условия. За обезпечение вземанията по кредита с НА № 49, том ІV, рег.№ 5665, дело №580/04.04.2008г. на нотариус И. Н.,, с район на действие СРС, е била учредена договорна ипотека върху правото на строеж за всички обекти в одобрените за построяване нови многоетажни жилищни сгради с магазини и подземни гаражи в УПИ І-25 от кв. 59 по плана на [населено място]. Съгласно чл. 9 от приложения договор за банков кредит ипотеката обезпечава точното изпълнение на задълженията по него и срочното издължаване на сумите, ведно с лихви, наказателни надбавки за просрочие на лихви и главница, такси, комисионни и разноски по събиране на вземанията; </w:t>
        <w:tab/>
        <w:br/>
        <w:tab/>
        <w:t xml:space="preserve"> </w:t>
        <w:tab/>
        <w:br/>
        <w:tab/>
        <w:t xml:space="preserve"> - с анекс №6/27.06.2012г. към договора за кредит от 14.02.2007г. между ответниците „Инвестбанк“ АД и „Ем З. Б“ ЕООД е било постигнато съгласие кредитополучателят да учреди нова договорна ипотека с материален интерес 746 205.56 евро върху правото на строеж за обособени обекти от одобрените за построяване нови многофункционални жилищни сгради с магазини и подземни гаражи. При реализация на обособени обекти в имота по т. 6 кредитополучателят поел задължение да насочи всичките си постъпления от продажби по специална сметка, открита в „Инвестбанк“ АД като средствата ще се използват целево и разходват единствено за плащания по кредита, за разходи по СМР за довършване строителството в имота и за разходи за дейността на дружеството, свързани с изграждане и реализация на обекта като данъци, такси, застраховки и др., като за тази цел следва да бъде сключен договор за сметка с особен режим на разпореждане, неразделна част от договора за банков кредит. Съгласно т. 9 банката дава съгласие да бъдат заличени ипотеките върху отделни обособени обекти в имота по т. 6 след внасяне на съответни суми по специалната сметка при минимум стойности от 800 евро/кв. м. за апартаменти; 500 евро/кв. м. за мазета; 1000 евро/кв. м. за магазини; 5000 евро на брой за паркоместа; 1000 евро/кв. м. за ресторант и Спа център и 500 евро/кв. м. за складове. С т. 11 банката дава съгласие за заличаване на ипотеки върху представен от кредитополучателя списък с имоти, които са договорени като замяна на други имоти в обекта по т. 6, след представяне на подписани споразумения за замяна на обектите и внасяне на съответните суми по специалната сметка. В клаузата тези имоти са изброени изчерпателно, като процесните паркоместа не са включени; </w:t>
        <w:tab/>
        <w:br/>
        <w:tab/>
        <w:t xml:space="preserve"> </w:t>
        <w:tab/>
        <w:br/>
        <w:tab/>
        <w:t xml:space="preserve"> - на 06.06.2012г. е сключен договор между „Инвестбанк“ АД, „Ем З. Б“ ЕООД и „И. Б“ АД за откриване на сметка с особен режим на разпореждане в евро на името на кредитополучателя, като видно от съдържанието му сключването е свързано с договора за кредит и посочения анекс №6 към него. Клаузата на т. 4 е идентична с тази на т. 7 от анекса;</w:t>
        <w:tab/>
        <w:br/>
        <w:tab/>
        <w:t xml:space="preserve"> </w:t>
        <w:tab/>
        <w:br/>
        <w:tab/>
        <w:t xml:space="preserve"> - видно от заключението на вещото лице по ССчЕ, приета в първата инстанция, отпуснатия кредит е бил усвояван на траншове в периода 2007г.-2010г., в който, както и през 2011г. е имало погашения на главница и лихви в общ размер на 1 087 658лв. (главница), 1 526 660.88 евро (лихви) и 125 965 евро комисионни и такси. Кредитът е бил обслужван през разплащателната сметка в едро на длъжника като средствата по тази разплащателна сметка и разплащателната сметка в лева в по-голямата си част са били ползвани за плащания към други правни субекти и малка част за погасяване на кредита. През 2012г. и 2013г. няма погасявания по кредита, поради което на 22.02.2013г. е бил обявен за предсрочно изискуем; </w:t>
        <w:tab/>
        <w:br/>
        <w:tab/>
        <w:t xml:space="preserve"> </w:t>
        <w:tab/>
        <w:br/>
        <w:tab/>
        <w:t xml:space="preserve"> - в полза на банката е издадена заповед за изпълнение по чл. 417 ГПК по гр. д.№13189/2013г. по описа на СРС и съответно е издаден изпълнителен лист на 04.04.2013г. за 10 420 035.99 евро-главница по договора за банков кредит и акцесорни вземания общо от 764 729.15 евро - договорни лихви, лихви за забава, комисионни, такси и др. Чрез изпълнителния лист са предприети действия по принудително изпълнение върху имотите предмет на договорната ипотека, в тази част и върху процесните паркоместа, по образуваното изп. д.№20148400400965 по описа на ЧСИ М.Ц.;</w:t>
        <w:tab/>
        <w:br/>
        <w:tab/>
        <w:t xml:space="preserve"> </w:t>
        <w:tab/>
        <w:br/>
        <w:tab/>
        <w:t xml:space="preserve"> За да потвърди решението на Софийски градски съд, с което е отхвърлен предявеният от „Г. К. Е Ю. Ф 2“ ЕООД против „Инвестбанк“ АД и „Ем З. Б“ ЕООД установителен иск с правна квалификация чл. 124, ал. 1 ГПК във вр. с чл. 179, ал. 1 ЗЗД, апелативният състав е посочил, че ипотеката е учредена от втория ответник в полза на „Инвестбанк“ АД за обезпечение на вземанията произтичащи от сключения между тях договор за банков кредит и не е ограничена само до определени имоти, а обхваща всички обекти, които са предвидени в подлежащите на изграждане многофункционални жилищни сгради с магазини и подземни гаражи, включително и процесните трите паркоместа № 57, 58 и 63. Според съда и с оглед уговореното в чл. 9 от договора за банков кредит по волята на страните всички имоти в равна степен обезпечават всички възникнали и неудовлетворени спрямо ипотекарния кредитор вземания, поради което за да се приеме за погасено ипотечното право следва да се установи погасяване чрез изпълнение или по друг начин на обезпечените с него вземания, какъвто не е настоящия случай, при който поради неизпълнение от кредитополучателя „Ем З. Б“ ЕООД /н./ банката обявила кредита за предсрочно изискуем. </w:t>
        <w:tab/>
        <w:br/>
        <w:tab/>
        <w:t xml:space="preserve"> </w:t>
        <w:tab/>
        <w:br/>
        <w:tab/>
        <w:t xml:space="preserve"> В обжалваното решение е отразено, че съпоставката на клаузата по т. 9 с останалите уговорки по т. 6-11 налага извода за постигнато съгласие и поето от банката задължение да се заличи ипотеката върху отделни обекти от имота само за последващи сключването на анекса прехвърляния и то при изпълнение на изрично предвидените условия - разкриването на специална сметка с внасяне по нея на суми в минимално установени размери при реализацията на обособени обекти. Акцентирано е, че липсват уговорки, според които приложението на т. 9 да се отнася до вече извършените прехвърляния като е посочено, че ищецът е придобил правото на собственост върху ипотекираните обекти в имота, в тази част трите паркоместа, и е платил продажната цена /последното плащане е било на 15.12.2011г./ по време преди сключване на анекса, поради което и не може да черпи права от него. Отделно, според съда, в случая не са изпълнени и предпоставките на самата клауза по т. 9. От една страна, цената на придобиване едно от паркоместата с № 63 е под минимума от 5 000 евро /3 300 евро/. От друга страна, продажната цена не е била внесена по специалната сметка, която според т. 8 от анекса следва да е такава с особен режим на разпореждане, а по разкритите на името на длъжника /продавач/ разплащателни сметки в лева и евро към деня на сключване на договора за кредит. Такава специална сметка е била разкрита едва на 06.06.2012г. с договор между „Инвестбанк“ АД, „Ем З. Б“ ЕООД и „И. Б“ АД, по която не е имало никакви постъпления и движение. Въззивният състав е посочил, че без правно значение е обстоятелството, че договорът за тази сметка е сключен преди анекса, доколкото плащанията от ищеца са били извършени месеци преди това и по други разплащателни сметки. Отразил е, че за разлика от разплащателните тази специална сметка предвижда ограничения при разходването на средства с цел гарантиране изпълнението на договора за кредит. </w:t>
        <w:tab/>
        <w:br/>
        <w:tab/>
        <w:t xml:space="preserve"> </w:t>
        <w:tab/>
        <w:br/>
        <w:tab/>
        <w:t xml:space="preserve"> Въззивният състав е приел за неоснователно оплакването във въззивната жалба, че СГС не е обърнал внимание на това, че банката събирала служебно сумите за погасяване на кредита. Според съда това обстоятелство е ирелевантно за спора, тъй като сумите за погасяване на кредита може да се събират служебно от банката, но доколкото такива суми постъпват, а ако са недостатъчни за погасяване на цялото задължение, какъвто очевидно е бил случая, се постъпва съобразно уговореното между страните по договора за банков кредит и нормата на чл. 76 ЗЗД. Въззивният състав е посочил, че при натрупани и просрочени задлъжения за лихви, не е имало редовно обслужване на главницата по кредита, какъвто е и процесния казус, въпреки предвиденото служебно събиране на суми за погасяване на кредита. </w:t>
        <w:tab/>
        <w:br/>
        <w:tab/>
        <w:t xml:space="preserve"> </w:t>
        <w:tab/>
        <w:br/>
        <w:tab/>
        <w:t xml:space="preserve"> На последно място в обжалваното решение е отразено, че, дружеството-въззивник е купило процесните имоти с вписана тежест /ипотека/ и предвид характера и същността на ипотечното право, изяснено по-горе, е длъжен да търпи негативите от поведението на прехвърлителя - учредител на ипотеката в кредитните му взаимотношения с ипотекарния кредитор, както и да носи риска имотите да се изнесат на публична продан, щом ги е купил с такава тежест. При публична продан на имотите претенциите на купувача следва да са насочени към лицето, от което ги е закупило, а не към банката - ипотекарен кредитор, още повече, че при непогасяването на дълга по кредита, няма как „Г. К. Е Ю. Ф 2“ ЕООД да има легитимни правни очаквания, че ипотеката ще бъде заличена. </w:t>
        <w:tab/>
        <w:br/>
        <w:tab/>
        <w:t xml:space="preserve"> </w:t>
        <w:tab/>
        <w:br/>
        <w:tab/>
        <w:t xml:space="preserve"> Настоящият състав намира, че не са налице поддържаните от касатора основания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Извън случаите по чл. 280, ал. 2 ГПК 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1 - т. 3 на чл. 280 ал. 1 ГПК. Съгласно разясненията в т. 1 от ТР №1/19.02.2010г. по тълк. д. №1/2009г.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 Не покрива общия селективен критерий по чл. 280, ал. 1 ГПК за допускане на касационно обжалване на въззивното решение поставеният от касатора въпрос: „Следва ли да се приеме за изпълнено условието на банката - кредитор за заличаване на ипотеката при постъпване на суми от продажбата на ипотекираните имоти по посочена сметка, ако определената от банката сума е постъпила по друга сметка на длъжника, от която кредиторът е събирал служебно суми за погасяване на същото задължение по договора за кредит? Съответно приложими ли са в случая правилата на чл. 75 от ЗЗД?“. Въпросът не е значим за конкретния правен спор, тъй като не е обусловил решаващите правни изводи на въззивния съд, с които е мотивирано отхвърлянето на иска по чл. 124, ал. 1 във вр. с чл. 179, ал. 1 ЗЗД.Пето в обжалваното решение, че не е изпълнено условието на банката - кредитор за заличаване на договорната ипотека върху закупения от касатора имот, тъй като продажната цена за имота не е постъпила по предвидената за целта специална сметка, е обусловено от възприетата от въззивния съд фактическа обстановка по спора и от преценката на доказателствата, установяващи постигнатите договорености между кредитополучателя и банката относно условията за заличаване на ипотеката. В тази връзка формулираният от касатора въпрос е относим изцяло към правилността на обжалваното решение, която не е предмет на проверка в производството по чл. 288 ГПК. Конкретиката на казуса обуславя неотносимост в случая на постановките в посоченото от касатора решение №114/17.01.2012г. по т. д.№839/2010г. на ВКС, I т. о., с което се обосновава допълнителната предпоставка по т. 1 на чл. 280, ал. 1 ГПК, тъй като правният въпрос, разрешен с посоченото решение, не е идентичен или сходен с въпроса, въведен по настоящото дело като общо основание за достъп до касационно обжалване. Отделно следва да се има предвид, че отхвърлянето на исковете не е обусловено единствено от извода, че не е изпълнено условието на банката заплащането на продажната цена да се извърши по откритата в изпълнение на анекса към договора за кредит специална сметка, а и от други два самостоятелни извода на съда, в еднаква степен обусловили постановения с решението правен резултат, а именно: - че ищецът не е страна по кредитното правоотношение, поради което уговорките в анекса относно начина на погасяване на кредитните задължения и условията за заличаване на ипотеката нямат действие за него и респ. че кредитното задължение на е погасено изцяло и съгласно чл. 174, ал. 1 ЗЗД ипотечното право продължава да съществува в пълен обем. </w:t>
        <w:tab/>
        <w:br/>
        <w:tab/>
        <w:t xml:space="preserve"> </w:t>
        <w:tab/>
        <w:br/>
        <w:tab/>
        <w:t xml:space="preserve"> Обжалваното въззивно решение не е „очевидно неправилно“ като основание за допускане на касационното му обжалване по чл. 280, ал. 2, предл. 3 ГПК.Оидната неправилност на постановените от въззивните съдилища решения, въведена от законодателя като самостоятелно основание за достъп до касационно обжалване (ЗИДГПК, обн. в ДВ бр. 86/2017г.), не е тъждествена с неправилността, произтичаща от предвидените в чл. 281, т. 3 ГПК основания за касационно обжалване. За да е очевидно неправилно по смисъла на чл. 280, ал. 2 ГПК, въззивното решение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акт бъде допуснат до касационен контрол в някоя от хипотезите на чл. 280, ал. 1 ГПК. Обжалваното решение не е очевидно неправилно, тъй като решаващите изводи на съда (изчерпателно посочени по-горе със съответните аргументи за тях), не са нито в явно нарушение на закона (contra legem), нито извън закона (extra legem), нито са явно необосновани с оглед правилата на формалната логика. </w:t>
        <w:tab/>
        <w:br/>
        <w:tab/>
        <w:t xml:space="preserve"> </w:t>
        <w:tab/>
        <w:br/>
        <w:tab/>
        <w:t xml:space="preserve"> На основание чл. 78, ал. 3 ГПК касаторът „Г. К. Е Ю. Ф 2“ ЕООД следва да бъде осъден да заплати на „Инвестбанк“ АД сумата 840лв. – заплатено адвокатско възнаграждение с ДДС за процесуално представителство пред ВКС. 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№11536 от 14.07.2020г., постановено по гр. д.№653/2010г. на Софийски апелативен съд, ТО, 7 състав. </w:t>
        <w:tab/>
        <w:br/>
        <w:tab/>
        <w:t xml:space="preserve"> </w:t>
        <w:tab/>
        <w:br/>
        <w:tab/>
        <w:t xml:space="preserve"> ОСЪЖДА „Г. К. Е Ю. Ф 2“ ЕООД - ЕИК[ЕИК] от [населено място], [улица], ет. 5, да заплати на „Инвестбанк“ АД - ЕИК[ЕИК] от [населено място], [улица], сумата 840лв. (осемстотин и четиридесет лева) - разноски за касационната инстанция.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