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№6043/07.07.2021 по търг. д. №2013/2020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60435</w:t>
        <w:tab/>
        <w:br/>
        <w:tab/>
        <w:t xml:space="preserve"> </w:t>
        <w:tab/>
        <w:br/>
        <w:tab/>
        <w:t xml:space="preserve">гр. София, 07.07.2021 г.</w:t>
        <w:tab/>
        <w:br/>
        <w:tab/>
        <w:t xml:space="preserve"> </w:t>
        <w:tab/>
        <w:br/>
        <w:tab/>
        <w:t xml:space="preserve">В. К. С на Р. Б, Търговска колегия, I отделение, в закрито заседание на първи юни през две хиляди и двадесет и първа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 Ж</w:t>
        <w:tab/>
        <w:br/>
        <w:tab/>
        <w:t xml:space="preserve"> </w:t>
        <w:tab/>
        <w:br/>
        <w:tab/>
        <w:t xml:space="preserve">при секретаря. ....................................., след като изслуша докладваното от съдия Калчева, т. д. № 2013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А. М. от [населено място] срещу решение № 1247/15.06.2020 г., постановено по в. гр. д. № 5776/2019 г. на Софийски апелативен съд, с което е потвърдено решение № 5110/08.07.2019 г., поправено с решение № 6687/30.09.2019 г., по гр. д. № 16428/2018 г. на Софийски градски съд, в частта, с която е отхвърлен предявеният от касаторката против „Застрахователно акционерно дружество „О. – Застраховане““ АД иск по чл. 226, ал. 1 КЗ отм. за присъждане на обезщетение за неимуществени вреди за разликата над присъдената сума от 80 000 лв. до пълния претендиран размер от 100 000 лв. </w:t>
        <w:tab/>
        <w:br/>
        <w:tab/>
        <w:t xml:space="preserve"> </w:t>
        <w:tab/>
        <w:br/>
        <w:tab/>
        <w:t xml:space="preserve">Касаторът поддържа, че решението е неправилно, а допускането на касационно обжалване основава на предпоставките по чл. 280, ал. 1, т. 1 и т. 3 и ал. 2, пр. 3 ГПК.</w:t>
        <w:tab/>
        <w:br/>
        <w:tab/>
        <w:t xml:space="preserve"> </w:t>
        <w:tab/>
        <w:br/>
        <w:tab/>
        <w:t xml:space="preserve">Ответникът „Застрахователно акционерно дружество „О. – Застраховане““ АД, [населено място] оспорва касационната жалба. Претендира разноски. </w:t>
        <w:tab/>
        <w:br/>
        <w:tab/>
        <w:t xml:space="preserve"> </w:t>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за безспорно наличието на предпоставките за ангажиране отговорността на застрахователя по застраховка „Гражданска отговорност“ за причинените на ищцата неимуществени вреди, вследствие смъртта на О. Т. Ч., настъпила в резултат на ПТП, причинено от застрахования при ответника водач Д. Д. М.. Приел е, че спорният въпрос касае приложението на разпоредбата на чл. 51, ал. 2 ЗЗД. По отношение на релевираното от К. А. М. оплакване, че първоинстанционният съд е уважил просроченото възражение на застрахователя за съпричиняване, въззивният съд, съобразявайки приложеното към кориците на първоинстанционното дело копие от първа /лицева/ страница на пощенски плик, е приел, че отговорът на исковата молба е подаден по пощата в рамките на дадения от съда двуседмичен срок, считан от връчване на исковата молба на 28.01.2019 г. Относно завеждането на отговора в деловодството на СГС повече от месец след подаването му - едва на 05.03.2019 г., решаващият състав е посочил като възможно обяснение, че с един пощенски плик са подадени документи по различни дела, като оригиналът на пощенския плик се намира в друго от делата, а по останалите е приложено копие, заверено с печат на съда. С оглед на това е споделил извода на Софийски градски съд, че релевираното в отговора на исковата молба възражение за съпричиняване следва да се разгледа по същество. В тази връзка, след преценка на изслушаната в първата инстанция САТЕ, въззивният съд е приел, че пострадалият е нарушил разпоредбата на чл. 113, ал. 1 ЗДвП, предвид установеното обстоятелство, че той се е намирал на пътното платно, а на около 11 метра от него е имало пешеходна пътека. С оглед на това е счел за правилен извода на първоинстанционния съд, че определеното обезщетение от 100 000 лв. следва да се намали с 20 % принос на пострадалия. </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В изложението по чл. 284, ал. 3, т. 1 касаторът поставя следните въпроси: 1. „Следва ли съдът при нерелевирано в срок възражение за съпричиняване от ответната страна да се произнесе по въпроса за принос на пострадалия?“; 2. „Следва ли съдът служебно да се произнесе по въпроса за съпричиняването, без да има релевирано възражение от страната, върху която тежи доказването на това обстоятелство?“; 3. „При процесуално бездействие с отговора на исковата молба от ответника, следва ли съдът служебно да се произнесе по въпроси, доказването на които са в тежест на ответната страна и които същата е имала възможността да релевира с отговора на исковата молба?“; 4. „В правомощията ли е на съда да приеме за извършено определено действие от страна, в частност депозирането на отговор на искова молба, без същата да заяви и да твърди, че е извършила това процесуално действие?“; 5. „Достатъчно ли е, за да се приложи разпоредбата на чл. 51, ал. 2 ЗЗД, да се докаже единствено обстоятелството, че пострадалият се е намирал на пътното платно, без да са събрани категорични доказателства за предприето пресичане, или намаляването на обезщетението за вреди на основание чл. 51, ал. 2 ЗЗД е допустимо, само ако са събрани категорични доказателства, че пострадалият е нарушил разпоредбата на чл. 113, ал. 1 ЗДвП, което нарушение е в причинно – следствена връзка с настъпването на вредоносния резултат?“; 6. „Има ли право съдът служебно да събира доказателства за факти, които не са предмет на спора и чието въвеждане като такъв е преклудирано поради процесуален пропуск на страната, която се ползва от тези факти?“; 7. „С оглед на принципа на равнопоставеността в гражданското съдопроизводство, следва ли съдът служебно да допуска въпроси към експертиза по делото, когато по тези въпроси ответникът не е подал отговор на искова молба, не е навел насрещни твърдения и не е ангажирал доказателства за обстоятелства, които са в негова тежест?“; 8. „Може ли съдът да обсъжда в мотивите си възражение, което е релевирано в процесуално действие, което съдът сам е изключил като ненадлежно извършено от страна в процеса, поради процесуален пропуск?“; 9. „Може ли съдът да обсъди в мотивите на решението си възражение за съпричиняване, което възражение е инкорпорирано с действие на ответника, което действие съдът сам е изключил като нередовно извършено в процеса?“. Касаторът твърди, че по първите четири въпроса въззивният съд се е произнесъл в противоречие с решение № 199/16.01.2020 г. по т. д. № 224/2019 г. на ВКС, II т. о., решение № 224/22.11.2018 г. по т. д. № 94/2018 г. на ВКС, I т. о., решение № 18/17.09.2018 г. по гр. д. № 60304/2016 г. на ВКС, IV г. о. и определение № 352/22.04.2016 г. по т. д. № 3141/2015 г. на ВКС, I т. о.; по пети въпрос – с решение № 98/24.06.2013 г. по т. д. № 596/2012 г. на ВКС, II т. о.; по шести и седми въпрос – с определение № 1107/03.10.2013 г. по гр. д. № 3121/2013 г. на ВКС, IV г. о., решение № 178/06.11.2017 г. по т. д. № 600/2017 г. на ВКС, I т. о., решение № 60/16.06.2020 г. по гр. д. № 3430/2019 г. на ВКС, III г. о. и определение № 423/03.05.2016 г. по гр. д. № 1655/2016 г. на ВКС, IV г. о. Счита, че осми и девети въпрос са от значение за точното прилагане на закона и за развитието на правото. Поддържа също, че е налице основанието по чл. 280, ал. 2, пр. 3 ГПК поради очевидна неправилност на въззивното решение. </w:t>
        <w:tab/>
        <w:br/>
        <w:tab/>
        <w:t xml:space="preserve"> </w:t>
        <w:tab/>
        <w:br/>
        <w:tab/>
        <w:t xml:space="preserve"> Първите четири въпроса, както и осмият и деветият въпрос, следва да бъдат разгледани общо, доколкото са свързани помежду си и касаят по – общия въпрос относно задължението на въззивния съд да обсъди релевирано от застрахователя възражение за съпричиняване. Така изведен, този въпрос не обосновава общия селективен критерий по чл. 280, ал. 1 ГПК, доколкото въззивният съд не е изразил становище по него. В случая, преюдициалният по спора въпрос, по който е налице произнасяне в обжалваното решение, се отнася до това дали отговорът на исковата молба е подаден от застрахователя в законоустановения срок. Но въпрос в този смисъл не е поставен в изложението по чл. 284, ал. 3, т. 1 ГПК. Следва да се отбележи, че на въпроса, свързан с преценката на възражението за съпричиняване, може да се отговори само по съществото на спора при наличие на възможност за обсъждане на становищата на страните и на събраните доказателства. </w:t>
        <w:tab/>
        <w:br/>
        <w:tab/>
        <w:t xml:space="preserve"> </w:t>
        <w:tab/>
        <w:br/>
        <w:tab/>
        <w:t xml:space="preserve">Не е налице общата предпоставка за достъп до касация и по отношение на петия въпрос, отнасящ се до приложението на разпоредбата на чл. 51, ал. 2 ЗЗД и доказването на съпричиняването на вредата. Така зададен въпросът е фактически, а не правен. Същият е от значение единствено за правилността на обжалваното решение, тъй като преценката за приноса на пострадалия за настъпване на вредите е обусловена от констатациите по конкретните факти и обстоятелства, приети за установени по делото. По аргумент на Тълкувателно решение № 1/19.02.2010 г. по тълк. д. № 1/2009 г. на ОСГТК на ВКС, правилността на изводите на съда не се обхваща от приложното поле на касационното обжалване. </w:t>
        <w:tab/>
        <w:br/>
        <w:tab/>
        <w:t xml:space="preserve"> </w:t>
        <w:tab/>
        <w:br/>
        <w:tab/>
        <w:t xml:space="preserve">Останалите шести и седми въпроси също не обосновават общия селективен критерий по чл. 280, ал. 1 ГПК, доколкото отново се основават на оплаквания срещу правилността на решаващите изводи на въззивния съд, и по – конкретно, с тях се цели отмяна на обжалваното решение поради допуснати нарушения на съдопроизводствените правила. Самите въпроси са зададени риторично и предпоставят отговорите, но само ако твърдените в тях факти и обстоятелства са верни, което в случая не се установява от данните по делото. </w:t>
        <w:tab/>
        <w:br/>
        <w:tab/>
        <w:t xml:space="preserve"> </w:t>
        <w:tab/>
        <w:br/>
        <w:tab/>
        <w:t xml:space="preserve">Липсата на общата предпоставка по чл. 280, ал. 1 ГПК по поставените въпроси прави безпредметно обсъждането на наведените допълнителни критерии по чл. 280, ал. 1, т. 1 и т. 3 ГПК. </w:t>
        <w:tab/>
        <w:br/>
        <w:tab/>
        <w:t xml:space="preserve"> </w:t>
        <w:tab/>
        <w:br/>
        <w:tab/>
        <w:t xml:space="preserve">Не е налице и поддържаното от жалбоподателката основание по чл. 280, ал. 2, пр. 3 ГПК. Според разпоредбата въззивното решение се допуска до касационно обжалване при очевидна неправилност, което основание е независимо от поставените в изложението въпроси по чл. 280, ал. 1 ГПК и касационните основания по чл. 281, т. 3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Основанието „очевидна неправилност“ е аргументирано с доводи, повтарящи развитите в касационната жалба оплаквания за неправилност на въззивния акт поради нарушение на материалния закон, допуснати съществени нарушения на съдопроизводствените правила и необоснованост, които обаче не могат да обосноват извод за наличие на това основание. </w:t>
        <w:tab/>
        <w:br/>
        <w:tab/>
        <w:t xml:space="preserve"> </w:t>
        <w:tab/>
        <w:br/>
        <w:tab/>
        <w:t xml:space="preserve">По изложените съображения въззивното решение не се допуска до касационно обжалване. </w:t>
        <w:tab/>
        <w:br/>
        <w:tab/>
        <w:t xml:space="preserve"> </w:t>
        <w:tab/>
        <w:br/>
        <w:tab/>
        <w:t xml:space="preserve">По разноските. На основание чл. 81 ГПК и според представените списък по чл. 80 ГПК, договор за правна защита и съдействие № 527/20.10.2020 г. и преводен документ от 21.10.2020 г., касаторката следва да заплати на ответника разноски за касационното производство в размер на 1 356 лв., представляващи заплатено адвокатско възнаграждение.</w:t>
        <w:tab/>
        <w:br/>
        <w:tab/>
        <w:t xml:space="preserve"> </w:t>
        <w:tab/>
        <w:br/>
        <w:tab/>
        <w:t xml:space="preserve">Мотивиран от горното, Върховният касационен съд </w:t>
        <w:tab/>
        <w:br/>
        <w:tab/>
        <w:t xml:space="preserve"> </w:t>
        <w:tab/>
        <w:br/>
        <w:tab/>
        <w:t xml:space="preserve">ОПРЕДЕЛИ:</w:t>
        <w:tab/>
        <w:br/>
        <w:tab/>
        <w:t xml:space="preserve"> </w:t>
        <w:tab/>
        <w:br/>
        <w:tab/>
        <w:t xml:space="preserve">НЕ ДОПУСКА касационно обжалване на въззивно решение № 1247/15.06.2020 г., постановено по в. гр. д. № 5776/2019 г. на Софийски апелативен съд.</w:t>
        <w:tab/>
        <w:br/>
        <w:tab/>
        <w:t xml:space="preserve"> </w:t>
        <w:tab/>
        <w:br/>
        <w:tab/>
        <w:t xml:space="preserve">ОСЪЖДА К. А. М. от [населено място],[жк], [жилищен адрес]0, ал. 34, да заплати „Застрахователно акционерно дружество „О. – Застраховане““ АД, [населено място], [улица], ет. 4 сумата от 1 356 /хиляда триста петдесет и шест/ лева –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