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№86/11.07.2016 по търг. д. №602/2014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86</w:t>
        <w:tab/>
        <w:br/>
        <w:tab/>
        <w:t xml:space="preserve"> </w:t>
        <w:tab/>
        <w:br/>
        <w:tab/>
        <w:t xml:space="preserve">гр. София, 11.07.2016 годинаВ И М Е Т О Н А Н А Р О Д 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публичното съдебно заседание на осемнадесети май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при секретаря А. К</w:t>
        <w:tab/>
        <w:br/>
        <w:tab/>
        <w:t xml:space="preserve"> </w:t>
        <w:tab/>
        <w:br/>
        <w:tab/>
        <w:t xml:space="preserve">изслуша докладваното от съдия Б. Й т. д. № 602/2014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С определение № 27 от 20.01.2015 г. е допуснато касационно обжалване на постановеното от Варненски апелативен съд въззивно решение № 261 от 07.10.2013 г. по в. т. д. № 520/2013 г. в частта, с която след частично потвърждаване и частична отмяна на решение № 145 от 18.02.2013 г. по т. д. № 1104/2012 г. на Варненски окръжен съд е отхвърлен предявеният от Р. Х. Г. против ЗД [фирма] иск с правно основание чл. 226, ал. 1 КЗ отм. за заплащане на сумата 30 000 лв., претендирана като обезщетение за неимуществени вреди - болки и страдания, причинени при пътно - транспортно произшествие на 11.11.2011 г., и са присъдени разноски на ЗД [фирма] в размер на 2 475.67 лв. </w:t>
        <w:tab/>
        <w:br/>
        <w:tab/>
        <w:t xml:space="preserve"> </w:t>
        <w:tab/>
        <w:br/>
        <w:tab/>
        <w:t xml:space="preserve">В касационната жалба на Р. Х. Г. от [населено място] се прави искане за отмяна на въззивното решение като неправилно поради нарушение на материалния закон - чл. 257 КЗ отм. и чл. 226, ал. 1 КЗ отм., Навеждат се доводи за незаконосъобразност на решаващия извод на въззивния съд, че собственикът на лекия автомобил, за който е сключена валидна застраховка „Гражданска отговорност” на автомобилистите, не е материалноправно легитимиран да предяви иск по чл. 226, ал. 1 КЗ отм. за обезщетяване на вредите, причинени му при управление на автомобила от друго лице. Според касатора, отричането на активната легитимация на увредения собственик да предяви иска по чл. 226, ал. 1 КЗ отм. противоречи на целта и функциите на задължителната застраховка „Гражданска отговорност” на автомобилистите и на точния смисъл на разпоредбата на чл. 257, ал. 3 КЗ отм., изключваща от кръга на ползващите се от застраховката лица само причинителя на вредите. </w:t>
        <w:tab/>
        <w:br/>
        <w:tab/>
        <w:t xml:space="preserve"> </w:t>
        <w:tab/>
        <w:br/>
        <w:tab/>
        <w:t xml:space="preserve">Ответникът по касация ЗД [фирма] - [населено място], оспорва касационната жалба като неоснователна по съображения в писмен отговор, депозиран в срока по чл. 287, ал. 1 ГПК.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на заявените касационни основания съобразно правомощията по чл. 290, ал. 2 ГПК, приема следното: </w:t>
        <w:tab/>
        <w:br/>
        <w:tab/>
        <w:t xml:space="preserve"> </w:t>
        <w:tab/>
        <w:br/>
        <w:tab/>
        <w:t xml:space="preserve">За да отхвърли предявения от Р. Х. Г. против ЗД [фирма] иск с правно основание чл. 226, ал. 1 КЗ отм. за заплащане на сумата 30 000 лв., претендирана като обезщетение за неимуществени вреди - болки и страдания, претърпени при ПТП на 11.11.2011 г., причинено виновно от И. Р. Г. при управление на лек автомобил „Опел А.” с рег. [рег. номер на МПС], по отношение на който е сключена задължителна застраховка „Гражданска отговорност” на автомобилистите във формата на застрахователна полица № 0251126821716 на ЗД [фирма], Варненски апелативен съд е приел, че макар да е установено наличието на валидно застрахователно обезщетение и ищецът да е претърпял вреди от произшествието, същият не е легитимиран да предяви иск по чл. 226, ал. 1 КЗ отм. срещу ответника - застраховател, тъй като е собственик на управлявания от делинквента лек автомобил и има качеството на страна по застрахователния договор. Въззивният съд е изложил мотиви, че искът по чл. 226, ал. 1 КЗ е правен способ за защита на третите лица, които не са страни по договора за застраховка „Гражданска отговорност” на автомобилистите, и не ползва сключилия застраховката собственик на превозното средство, който не е трето за застрахователното правоотношение лице. Развил е съображения, че разпоредбата на чл. 257, ал. 3 КЗ отм., според която за трети лица се смятат всички лица с изключение на причинителя на увреждането, следва да се тълкува систематично във връзка с другите две алинеи на чл. 257 КЗ отм., които не допускат сключилият застраховката собственик да бъде едновременно застрахован и трето за застрахователното правоотношение лице.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на основание чл. 280, ал. 1, т. 2 ГПК, след като е констатирано, че с него въззивният съд се е произнесъл по значим за изхода на делото правен въпрос, който се решава противоречиво от съдилищата: Дали сключилият задължителна застраховка „Гражданска отговорност” на автомобилистите собственик на превозно средство е активно материалноправно легитимиран да предяви иск по чл. 226, ал. 1 КЗ отм. срещу застрахователя по същата застраховка за обезщетяване на вреди от пътно - транспортно произшествие, причинени при управление на собственото му превозно средство от друго лице. </w:t>
        <w:tab/>
        <w:br/>
        <w:tab/>
        <w:t xml:space="preserve"> </w:t>
        <w:tab/>
        <w:br/>
        <w:tab/>
        <w:t xml:space="preserve">На поставения правен въпрос е даден отговор с приетото след допускане на касационното обжалване Тълкувателно решение № 1/2014 г. от 23.12.2015 г. по тълкувателно дело № 1/2014 г. на ОСГТК на ВКС, с което е уеднаквена противоречивата практика на съдилищата по приложението на чл. 257, ал. 3 КЗ отм., В т. 8 от тълкувателното решение е прието, че собственикът на превозно средство, сключил задължителна застраховка “Гражданска отговорност” на автомобилистите, е трето лице по смисъла на чл. 257, ал. 3 КЗ отм. и е легитимиран да предяви иск по чл. 226, ал. 1 КЗ отм. срещу застрахователя по същата застраховка за причинените му вреди при управление на собственото му моторно превозно средство от друго лице.</w:t>
        <w:tab/>
        <w:br/>
        <w:tab/>
        <w:t xml:space="preserve"> </w:t>
        <w:tab/>
        <w:br/>
        <w:tab/>
        <w:t xml:space="preserve">Предвид възприетото от задължителната практика разрешение на релевантния за изхода на делото правен въпрос въззивното решение е неправилно поради нарушение на материалния закон - чл. 257, ал. 3 КЗ отм. във вр. с чл. 226, ал. 1 КЗ отм., </w:t>
        <w:tab/>
        <w:br/>
        <w:tab/>
        <w:t xml:space="preserve"> </w:t>
        <w:tab/>
        <w:br/>
        <w:tab/>
        <w:t xml:space="preserve">От фактическа страна е установено, че със застрахователна полица № 025112682716/12.01.2011 г. на ЗД [фирма] е сключен договор за задължителна застраховка „Гражданска отговорност” на автомобилистите с период на действие 13.01.2011 г. - 12.01.2012 г. за лек автомобил „Опел А.” с рег. [рег. номер на МПС], В полицата е отбелязано, че собственик на автомобила е Р. Г. и че при сключване на договора е платена първата вноска от дължимата застрахователна премия. В хода на първоинстанционното производство ищецът е депозирал обяснения, че застрахователната полица е подписана от неговия син И. Г., който е ползвал собствения му автомобил, по силата на предоставено за целта пълномощно. </w:t>
        <w:tab/>
        <w:br/>
        <w:tab/>
        <w:t xml:space="preserve"> </w:t>
        <w:tab/>
        <w:br/>
        <w:tab/>
        <w:t xml:space="preserve">С констативен протокол за ПТП № 8401, съставен от органите на МВР, е констатирано, че на 11.11.2011 г., на пътя [населено място] - [населено място], е настъпило ПТП с участието на лек автомобил „Опел А.” с рег. [рег. номер на МПС], управляван от И. Р. Г. и собственост на Р. Г., и лек автомобил „П. Б” с рег. [рег. номер на МПС], при което са пострадали лицата Р. Г. /63 г./ и К. Г.. Според констатациите в протокола, причина за настъпване на произшествието е отнемане на предимство при неспазване на пътен знак „Б-2” от водача И. Г.. Протоколът не е оспорен, а описаният в него механизъм на реализиране на произшествието е потвърден от заключението на назначената от първата инстанция автотехническа експертиза. Срещу И. Г. е образувано досъдебно производство за престъпление по чл. 343, ал. 1, б.”б” НК, което е прекратено поради желание на пострадалите. </w:t>
        <w:tab/>
        <w:br/>
        <w:tab/>
        <w:t xml:space="preserve"> </w:t>
        <w:tab/>
        <w:br/>
        <w:tab/>
        <w:t xml:space="preserve">По делото е прието неоспорено заключение на съдебно - медицинска експертиза, от което се установява, че в резултат на произшествието пътувалият на предната дясна седалка Р. Г. е получил следните телесни увреждания: Счупване на второ до седмо ребро в дясно по две линии; счупване на дясна лопатка; десностранен пневмоторакс; навлизане на въздух в подкожието на гръдния кош в дясно. Счупването на ребрата е довело до трайни затруднения в движението на снагата за период от около три месеца, счупването на дясната лопатка - за период от около два месеца и половина, а полученият пневмоторакс е предизвикал разстройство на здравето, временно опасно за живота. Вследствие на травмите пострадалият е бил в невъзможност да движи десния си горен крайник и да се самообслужва за период от около четири месеца, като е изпитвал силни болки при дишане и при придвижване. В заключението е посочено, че с оглед състоянието на лекия автомобил след произшествието описаните травми биха настъпили и в случай, че пострадалият е пътувал с предпазен колан. В съдебно заседание вещото лице, депозирало заключението, е заявило, че по време и след инцидента ищецът не е изпадал в безсъзнателно състояние, каквито твърдения са наведени в исковата молба, а се е намирал в шоково състояние, предизвикано от тежката травма на гръдния кош и съпровождащите я силни болки. Вещото лице е изразило категорично мнение, че към момента на изготвяне на заключението Г. е напълно възстановен и няма остатъчни последици от получените травми.</w:t>
        <w:tab/>
        <w:br/>
        <w:tab/>
        <w:t xml:space="preserve"> </w:t>
        <w:tab/>
        <w:br/>
        <w:tab/>
        <w:t xml:space="preserve">Относно състоянието на ищеца след произшествието пред първата инстанция са разпитани като свидетели неговата сестра В. Г. и синът му И. Г.. Свидетелите са обяснили, че пострадалият е изпитвал силни болки и затруднения в дишането от травмите, продължително време не е можел да се придвижва и самообслужва, имал е нужда от помощ при хранене, преобличане, посещение при лекар. </w:t>
        <w:tab/>
        <w:br/>
        <w:tab/>
        <w:t xml:space="preserve"> </w:t>
        <w:tab/>
        <w:br/>
        <w:tab/>
        <w:t xml:space="preserve">За установяване на твърденията в исковата молба, че като последица от произшествието ищецът е получил психоемоционално разстройство и страх от придвижване с автомобил, по делото е изготвена съдебно - психиатрична експертиза. Заключението на експертизата е, че не е налице разстройство в психиката на ищеца, причинено от произшествието, като при извършения преглед не са диагностицирани клинични данни за психично разстройство, изискващо медикаментозно лечение и помощ. </w:t>
        <w:tab/>
        <w:br/>
        <w:tab/>
        <w:t xml:space="preserve"> </w:t>
        <w:tab/>
        <w:br/>
        <w:tab/>
        <w:t xml:space="preserve">При така установените факти искът по чл. 226, ал. 1 КЗ отм. е доказан по основание.</w:t>
        <w:tab/>
        <w:br/>
        <w:tab/>
        <w:t xml:space="preserve"> </w:t>
        <w:tab/>
        <w:br/>
        <w:tab/>
        <w:t xml:space="preserve">Касаторът - ищец е претърпял неимуществени вреди - болки и страдания, които се намират в пряка причинно - следствена връзка с настъпилото на 11.11.2011 г. пътно - транспортно произшествие. Произшествието е причинено противоправно от водач на превозно средство, чиято гражданска отговорност е покрита от валидно сключена и действаща към момента на инцидента задължителна застраховка „Гражданска отговорност” на автомобилистите. Вината на водача - делинквент се презумира, съгласно чл. 45, ал. 2 ЗЗД, като презумпцията за вина не е оборена от ответника. Възражението на ответника за нищожност на застрахователния договор поради липса на застрахователен интерес е неоснователно. Договорът е сключен от лице, упълномощено от собственика на автомобила, за когото съществува интерес да обезпечи своята и на третите лица, ползващи автомобила с негово знание и съгласие, отговорност за вреди по повод притежанието и управлението на превозното средство - чл. 257, ал. 1 КЗ отм., Неоснователно е и възражението за отсъствие на активна материалноправна легитимация за ищеца да търси обезщетение за вредите посредством прекия иск по чл. 226, ал. 1 КЗ отм., Според т. 8 от Тълкувателно решение № 1/2014 г. от 25.12.2015 г. на ОСГТК на ВКС ищецът има качеството на трето увредено лице по смисъла на чл. 257, ал. 3 КЗ отм. и е носител на правото на иск по чл. 226, ал. 1 КЗ отм.. </w:t>
        <w:tab/>
        <w:br/>
        <w:tab/>
        <w:t xml:space="preserve"> </w:t>
        <w:tab/>
        <w:br/>
        <w:tab/>
        <w:t xml:space="preserve">Обезщетението за неимуществени вреди се определя от съда по справедливост - чл. 52 ЗЗД, при съблюдаване на критериите, посочени в Постановление № 4/1968 г. на Пленума на ВС, и на обществено - икономическите условия в страната към момента на увреждането. Преценката на обстоятелствата, които в конкретния случай формират съдържанието на понятието „справедливост, мотивира съдебния състав на ВКС да приеме, че за обезщетяване на претърпените от касатора - ищец болки и страдания е необходима и достатъчна сумата 22 000 лв. За да определи обезщетение в посочения размер, съдебният състав съобразява възрастта на пострадалия към момента на произшествието и цялостното отражение на събитието върху здравето и живота му, броя и характера на получените травми, интензитета и продължителността на претърпените по повод на тях болки, страдания и неудобства, времетраенето на оздравителния процес, както и обществено - икономическите условия в страната към момента на настъпване на вредите. Претенцията за присъждане на обезщетение в размер на 30 000 лв. е неоснователна, като се имат предвид недоказаността на твърденията за претърпени неимуществени вреди от изпадане в безсъзнание и от получено психоемоционално разстройство, а също и заключението на медицинската експертиза, че касаторът е възстановен напълно след произшествието. </w:t>
        <w:tab/>
        <w:br/>
        <w:tab/>
        <w:t xml:space="preserve"> </w:t>
        <w:tab/>
        <w:br/>
        <w:tab/>
        <w:t xml:space="preserve">Ответникът е противопоставил възражение за съпричиняване на вредите от касатора поради липса на поставен предпазен колан, но с оглед заключението на медицинската експертиза, че получените при произшествието травми биха настъпили и в случай на ползван предпазен колан, възражението е неоснователно и не може да обоснове намаляване на обезщетението при предпоставките на чл. 51, ал. 2 ЗЗД. </w:t>
        <w:tab/>
        <w:br/>
        <w:tab/>
        <w:t xml:space="preserve"> </w:t>
        <w:tab/>
        <w:br/>
        <w:tab/>
        <w:t xml:space="preserve">По изложените съображения постановеното от Варненски апелативен съд въззивно решение следва да бъде отменено като неправилно на основание чл. 293, ал. 2 ГПК в частта, с която след отмяна на решението по гр. д. № 1104/2012 г. на Варненски окръжен съд е отхвърлен предявеният от Р. Г. против ЗД [фирма] иск по чл. 226, ал. 1 КЗ отм. за сумата 22 000 лв., и вместо това ответникът следва да бъде осъден да заплати на касатора - ищец обезщетение за претърпените при процесното произшествие неимуществени вреди в размер на сумата 22 000 лв., ведно със законната лихва от момента на увреждането - 11.11.2011 г., до окончателното плащане. В частта, с която е потвърдено първоинстанционното решение за отхвърляне на иска за разликата над 22 000 лв. до 30 000 лв., въззивното решение следва да бъде оставено в сила.</w:t>
        <w:tab/>
        <w:br/>
        <w:tab/>
        <w:t xml:space="preserve"> </w:t>
        <w:tab/>
        <w:br/>
        <w:tab/>
        <w:t xml:space="preserve">В зависимост от окончателния изход на делото въззивното решение следва да бъде отменено и в частта, с която касаторът е осъден да заплати на ЗД [фирма] разноски по чл. 78, ал. 3 ГПК за въззивното производство в размер на 2 475.67 лв. На основание чл. 78, ал. 1 ГПК ответникът по касация следва да бъде осъден да заплати на касатора удостоверените със списък по чл. 80 ГПК разноски, съразмерно на уважената част от иска, в размер на 575.66 лв. </w:t>
        <w:tab/>
        <w:br/>
        <w:tab/>
        <w:t xml:space="preserve"> </w:t>
        <w:tab/>
        <w:br/>
        <w:tab/>
        <w:t xml:space="preserve">Мотивиран от горното и на основание чл. 293, ал. 1 и ал. 2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261 от 07.10.2013 г., постановено по в. т. д. № 520/2013 г. на Варненски апелативен съд, в частта, с която след частична отмяна на решение № 145 от 18.02.2013 г. по т. д. № 1104/2012 г. на Варненски окръжен съд е отхвърлен предявеният от Р. Х. Г. против ЗД [фирма] иск с правно основание чл. 226, ал. 1 КЗ отм. за сумата 22 000 лв., както и в частта за присъдените на ЗД [фирма] разноски в размер на 2 475.67 лв., и вместо него постановява: </w:t>
        <w:tab/>
        <w:br/>
        <w:tab/>
        <w:t xml:space="preserve"> </w:t>
        <w:tab/>
        <w:br/>
        <w:tab/>
        <w:t xml:space="preserve">ОСЪЖДА ЗД [фирма] с ЕИК[ЕИК] - [населено място], [улица], да заплати на Р. Х. Г. с ЕГН [ЕГН] от [населено място],[жк], [жилищен адрес] сумата 22 000 лв. /двадесет и две хиляди лв./ - обезщетение за неимуществени вреди, претърпени при пътно - транспортно произшествие на 11.11.2011 г., на основание чл. 226, ал. 1 КЗ отм., ведно със законната лихва от момента на увреждането - 11.11.2011 г., до окончателното плащане, както и сумата 575.66 лв. /петстотин седемдесет и пет лв. и шестдесет и шест ст./ - разноски по делото, на основание чл. 78, ал. 1 ГПК.</w:t>
        <w:tab/>
        <w:br/>
        <w:tab/>
        <w:t xml:space="preserve"> </w:t>
        <w:tab/>
        <w:br/>
        <w:tab/>
        <w:t xml:space="preserve">ОСТАВЯ В СИЛА постановеното от Варненски апелативен съд въззивно решение № 261 от 07.10.2013 г. по в. т. д. № 520/2013 г. в частта, с която е потвърдено решение № 145 от 18.02.2013 г. по т. д. № 1104/2012 г. на Варненски окръжен съд в частта за отхвърляне на предявения от Р. Х. Г. против ЗД [фирма] иск с правно основание чл. 226, ал. 1 КЗ отм. за разликата над сумата 22 000 лв. до сумата 30 000 лв.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