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№135/23.02.2024 по нак. д. №257/2023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135 </w:t>
        <w:tab/>
        <w:br/>
        <w:tab/>
        <w:t xml:space="preserve"/>
        <w:tab/>
        <w:br/>
        <w:tab/>
        <w:t xml:space="preserve">гр. София, 23.02.2024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публично заседание на двадесет и първи април две хиляди двадесет и трета година в състав: </w:t>
        <w:tab/>
        <w:br/>
        <w:tab/>
        <w:t xml:space="preserve"/>
        <w:tab/>
        <w:br/>
        <w:tab/>
        <w:t xml:space="preserve">ПРЕДСЕДАТЕЛ: БИЛЯНА ЧОЧЕВА</w:t>
        <w:tab/>
        <w:br/>
        <w:tab/>
        <w:t xml:space="preserve"/>
        <w:tab/>
        <w:br/>
        <w:tab/>
        <w:t xml:space="preserve"> ЧЛЕНОВЕ: БИСЕР ТРОЯНОВ</w:t>
        <w:tab/>
        <w:br/>
        <w:tab/>
        <w:t xml:space="preserve"/>
        <w:tab/>
        <w:br/>
        <w:tab/>
        <w:t xml:space="preserve"> ПЕТЯ ШИШКОВА</w:t>
        <w:tab/>
        <w:br/>
        <w:tab/>
        <w:t xml:space="preserve"/>
        <w:tab/>
        <w:br/>
        <w:tab/>
        <w:t xml:space="preserve">при секретаря Галина Иванова, в присъствието на прокурора Николай Любенов изслуша докладваното от съдия ЧОЧЕВА наказателно дело № 257 по описа за 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 пред ВКС е по реда на чл. 424, ал. 2, вр. 423 ал. 1 от НПК и е образувано по искане на осъдения А. Ц. И. за възобновяване на НОХД № 809/2021 г. на Окръжен съд – Русе и отмяна на постановената по него присъда № 6/23.02.2022 г. </w:t>
        <w:tab/>
        <w:br/>
        <w:tab/>
        <w:t xml:space="preserve"/>
        <w:tab/>
        <w:br/>
        <w:tab/>
        <w:t xml:space="preserve">С тази присъда (изменена с решение на Великотърновския апелативен съд № 80/21.06.2022 г. по ВНОХД № 98/2022 г., което е било оставено в сила от ВКС, първо, н. о. с решение № 57/08.02.2023 г. по к. н.д № 859/2022 г.), И. е бил признат за виновен в извършването на престъпление по чл. 354а, ал. 1, пр. 4 от НК и окончателно осъден по това обвинение на 2 години лишаване от свобода и глоба в размер на 5000 лв. Определено му е било общо наказание по чл. 25, вр. чл. 23 от НК в размер на 2 години лишаване от свобода (по настоящото дело и по НОХД № 240/2019 г. на ОС – Русе) с присъединяване на глобата в размер на 5000 лв., както и е било постановено отделно изтърпяване на наложеното му наказание по НОХД № 2109/2019 г. на РС – Русе. </w:t>
        <w:tab/>
        <w:br/>
        <w:tab/>
        <w:t xml:space="preserve"/>
        <w:tab/>
        <w:br/>
        <w:tab/>
        <w:t xml:space="preserve">В саморъчно изготвеното от осъдения искане, поддържано в с. з. пред ВКС лично от него и упълномощеният му защитник, се сочи, че е узнал за влязлата в сила присъда след като тя е била приведена в изпълнение. Твърди, че е имал желание да участва в производството пред ВКС и дори си е бил подготвил защита (тъй като при разпитите на свидетелите не са били изяснени много обстоятелства, които опровергават обвинението), но не е бил уведомен за проведеното на 23.01.2023 г. заседание на ВКС нито от адвоката му (който междувременно бил починал), нито по надлежния ред. и затова се счита за задочно осъден. Моли делото да се възобнови, за да се осигури правото му на лично участие. </w:t>
        <w:tab/>
        <w:br/>
        <w:tab/>
        <w:t xml:space="preserve"/>
        <w:tab/>
        <w:br/>
        <w:tab/>
        <w:t xml:space="preserve">Прокурорът от ВКП намира, че искането следва да се остави без уважение. </w:t>
        <w:tab/>
        <w:br/>
        <w:tab/>
        <w:t xml:space="preserve"/>
        <w:tab/>
        <w:br/>
        <w:tab/>
        <w:t xml:space="preserve">В последната си дума осъденият иска делото му да бъде възобновено.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и извърши проверка за наличието на основанията за възобновяване по чл. 423 от НПК, намери следното: </w:t>
        <w:tab/>
        <w:br/>
        <w:tab/>
        <w:t xml:space="preserve"/>
        <w:tab/>
        <w:br/>
        <w:tab/>
        <w:t xml:space="preserve">Искането за възобновяване е било изпратено по пощата и входирано във ВКС на 24.02.2023 г., като присъдата е влязла в сила на 08.02.2023 г., а осъденият задържан за изпълнението й на 10.02.2023 г. Съответно, искането се явява подадено в 6 месечния срок по чл. 423, ал. 1 от НПК и е допустимо, но разгледано по същество е НЕОСНОВАТЕЛНО, предвид следните съображения: </w:t>
        <w:tab/>
        <w:br/>
        <w:tab/>
        <w:t xml:space="preserve"/>
        <w:tab/>
        <w:br/>
        <w:tab/>
        <w:t xml:space="preserve">Както е известно институтът за възобновяване при задочно осъждане е специфичен процесуален механизъм с компенсаторен характер, чието предназначение е да осигури ефективно упражняване на правото на лично участие на осъдения в нов съдебен процес, когато това не е било сторено в проведения такъв в негово отсъствие. Поначало такова развитие на процеса е в конфликт с изискванията по чл. 6, т. 1, вр. т. 3, б. „с”, „d” и „е” от ЕКЗПЧ, съдържащи минималните гаранции за справедливост на наказателното производство в съдебната му фаза, сред които правото на лично участие се откроява с фундаментално значение. Съобразно сега действащата редакция на чл. 423, ал. 1 от НПК, за да не се допусне отказ от справедливо правосъдие, привеждането на този механизъм в действие е задължително във всички случаи, освен ако осъденият след предявяване на обвинението в досъдебното производство се е укрил, поради което процедурата по чл. 247в, ал. 1 от НПК (надлежно връчване на обвинителния акт и призоваване за с. з., ведно с информация, че делото може да бъде разгледано в негово отсъствие при условията на чл. 269 от НПК) не е могла да бъде изпълнена или след като е изпълнена, не се е явил в съдебно заседание без уважителна причина. </w:t>
        <w:tab/>
        <w:br/>
        <w:tab/>
        <w:t xml:space="preserve"/>
        <w:tab/>
        <w:br/>
        <w:tab/>
        <w:t xml:space="preserve">От материалите по делото е видно, че осъденият И. е знаел за образуваното срещу него ДП, което е започнало и приключило в негово присъствие. Същият е знаел и за образуваното пред Русенския районен съд съдебно производство по НОХД № 809/20121 г. /2007 г. , както и за въззивното производство по ВНОХД № 98/2022 г., в които е участвал лично и чрез своя упълномощен защитник – адв. П. М.. В тази насока, а и предвид липсата на каквито и да е индикации по отношение на осъдения да е провеждана процедура по издирване и последващо разглеждане на делата пред двете инстанции по същество в негово отсъствие при условията на чл. 269 от НПК, то няма основание да се счита същият да е имал качеството на задочно осъден. </w:t>
        <w:tab/>
        <w:br/>
        <w:tab/>
        <w:t xml:space="preserve"/>
        <w:tab/>
        <w:br/>
        <w:tab/>
        <w:t xml:space="preserve">Всъщност, акцентът на възраженията на осъдения са насочени към производството пред ВКС, за чието провеждане се сочи, че не е бил уведомен от адвоката си и по надлежния ред, (като са налице твърдения, че след задържането му е разбрал същият да е починал) и на тази основа се застъпва тезата за задочно осъждане. </w:t>
        <w:tab/>
        <w:br/>
        <w:tab/>
        <w:t xml:space="preserve"/>
        <w:tab/>
        <w:br/>
        <w:tab/>
        <w:t xml:space="preserve">ВКС не споделя това разбиране и не счита, че изобщо в случая има основания осъденият И. да се разглежда като задочно осъден. Както беше споменато по-горе, компенсаторният механизъм на възобновяването по чл. 423, ал.1 от НК цели да се предостави възможност на осъденото лице да осъществи правото си на лично участие, от което е бил лишен, като в случая би могла единствено да бъде относима хипотезата за неявяване в съдебното заседание поради уважителна причина. Освен това самата структура и смисъл на правната норма по чл. 423, ал. 1 от НПК е свързана с началната фаза на съдебното производство. За нейното започване той следва да бъде надлежно уведомен с връчване на обвинителния акт и призовка за първото заседание. След изпълнение на тази процедура подсъдимото лице може по своя воля да предпочете да не се яви в съдебното заседание и ако липсва основателна причина за неявяването му съдът е в правомощията си да постанови разглеждане на делото в негово отсъствие. Става въпрос за продължително отсъствие, при което лицето не участва в събирането и проверката на доказателства по делото, които имат решаващо значение за неговото осъждане, която дейност се реализира пред инстанциите по същество. Там е предвидено и задължителното участие на подсъдимия, за разлика напр. от производството, което се развива пред ВКС. Епизодичното неявяване не повлиява негативно правото на участие в неговата цялост и същина, за да се приема, че лицето е задочно осъдено и да се иска възобновяване на основание чл. 423, ал. 1 от НПК. Ако такова неявяване е налице, но за това е имало уважителна причина, несъобразена от решаващия съд, то това би могло да се отчита като процесуално нарушение и да се иска възобновяване на друго процесуално основание, като напр. по чл. 422, ал.1, т. 5 от НПК, но само за непроверени по касационен ред съдебни актове, какъвто не е настоящия случай. </w:t>
        <w:tab/>
        <w:br/>
        <w:tab/>
        <w:t xml:space="preserve"/>
        <w:tab/>
        <w:br/>
        <w:tab/>
        <w:t xml:space="preserve">Проверката на материалите по делото не разкрива хипотезата на изначално отсъствие, което да е ограничило правото на участие на осъдения И.. Същият е присъствал в производствата пред първата и въззивната инстанция, като по отношение на него не е била прилагана процедура по задочно осъждане. Липсва такава и пред ВКС по к. н. д. № 859/2022 г.. Същият е бил редовно призован за първото по ред с. з. на 26.11.2022 г. – чрез своя защитник адв. М., тъй като не е бил намерен на известния по делото адрес. С молба от 23.11.2022 г. адв. М. е поискал делото да се отложи поради негово заболяване, като изрично е посочил, че подсъдимият И. е запознат с цялостното движение на делото, както и с основанието за отлагането му, като е бил посъветван да не се явява на тази дата. Приемайки, че е налице уважителна причина за неявяване, ВКС е отложил делото за 23.01.2023 г., за която дата, видно от приложените и получени призовки (на 16.12.2022 г. с изрични указания) подсъдимият И. е бил уведомен чрез своя защитник. Жалбата на подсъдимия е била разгледана в с. з. на 23.01.2023 г., като тогава не се е явил нито той, нито неговият защитник, като въпреки дадените указания съдът да бъде своевременно уведомен за невъзможност за явяване, това не е сторено – респ. ВКС не е бил уведомен за съществуването на уважителна причина за неявяването на който и да е от тях. При това положение настоящият състав на ВКС намира, че с неявяването на подсъдимия, което и не е било задължително, не е реализирана задочна процедура за разглеждане на делото, при което правото му на лично участие да е било съществено ограничено и да се налага той да бъде компенсиран за това чрез института на възобновяването по реда на чл. 423, ал. 1 от НПК. </w:t>
        <w:tab/>
        <w:br/>
        <w:tab/>
        <w:t xml:space="preserve"/>
        <w:tab/>
        <w:br/>
        <w:tab/>
        <w:t xml:space="preserve">Поради това ВКС намира, че не са налице условия за възобновяване на делото и искането за това следва да бъде оставено без уважение. </w:t>
        <w:tab/>
        <w:br/>
        <w:tab/>
        <w:t xml:space="preserve"/>
        <w:tab/>
        <w:br/>
        <w:tab/>
        <w:t xml:space="preserve">Предвид гореизложеното, Върховният касационен съд, второ наказателно отделение Р Е Ш И:</w:t>
        <w:tab/>
        <w:br/>
        <w:tab/>
        <w:t xml:space="preserve"/>
        <w:tab/>
        <w:br/>
        <w:tab/>
        <w:t xml:space="preserve">ОСТАВЯ БЕЗ УВАЖЕНИЕ искането за осъдения А. Ц. И. за възобновяване на НОХД № № 809/2021 г. на Окръжен съд – Русе и отмяна на постановената по него присъда № 6/23.02.2022 г., изменена с решение на Великотърновския апелативен съд № 80/21.06.2022 г. по ВНОХД № 98/2022 г., оставено в сила с решение № 57/08.02.2023 г. на ВКС, първо н. о. по к. н. д. № 859/2022 г. </w:t>
        <w:tab/>
        <w:br/>
        <w:tab/>
        <w:t xml:space="preserve"/>
        <w:tab/>
        <w:br/>
        <w:tab/>
        <w:t xml:space="preserve">Решението не подлежи на обжалване и протестиране.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